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0" w:name="483"/>
      <w:bookmarkStart w:id="1" w:name="_GoBack"/>
      <w:bookmarkEnd w:id="0"/>
      <w:bookmarkEnd w:id="1"/>
      <w:r>
        <w:rPr>
          <w:rFonts w:ascii="Arial" w:hAnsi="Arial" w:cs="Arial"/>
          <w:color w:val="000000"/>
        </w:rPr>
        <w:t>Зарегистрировано в Национальном реестре правовых актов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bookmarkStart w:id="2" w:name="485"/>
      <w:bookmarkEnd w:id="2"/>
      <w:r>
        <w:rPr>
          <w:rFonts w:ascii="Arial" w:hAnsi="Arial" w:cs="Arial"/>
          <w:color w:val="000000"/>
        </w:rPr>
        <w:t>Республики Беларусь 19 июля 2011 г. N 2/1852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3" w:name="3"/>
      <w:bookmarkEnd w:id="3"/>
      <w:r>
        <w:rPr>
          <w:rFonts w:ascii="Arial" w:hAnsi="Arial" w:cs="Arial"/>
          <w:color w:val="000000"/>
        </w:rPr>
        <w:t>------------------------------------------------------------------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4" w:name="4"/>
      <w:bookmarkEnd w:id="4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ЗАКОН РЕСПУБЛИКИ БЕЛАРУСЬ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18 июля 2011 г. N 300-З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ОБ ОБРАЩЕНИЯХ ГРАЖДАН И ЮРИДИЧЕСКИХ ЛИЦ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5" w:name="7"/>
      <w:bookmarkEnd w:id="5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  <w:color w:val="000000"/>
        </w:rPr>
      </w:pPr>
      <w:bookmarkStart w:id="6" w:name="8"/>
      <w:bookmarkEnd w:id="6"/>
      <w:r>
        <w:rPr>
          <w:rFonts w:ascii="Arial" w:hAnsi="Arial" w:cs="Arial"/>
          <w:i/>
          <w:iCs/>
          <w:color w:val="000000"/>
        </w:rPr>
        <w:t>Принят Палатой представителей 24 июня 2011 года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  <w:color w:val="000000"/>
        </w:rPr>
      </w:pPr>
      <w:bookmarkStart w:id="7" w:name="9"/>
      <w:bookmarkEnd w:id="7"/>
      <w:r>
        <w:rPr>
          <w:rFonts w:ascii="Arial" w:hAnsi="Arial" w:cs="Arial"/>
          <w:i/>
          <w:iCs/>
          <w:color w:val="000000"/>
        </w:rPr>
        <w:t>Одобрен Советом Республики 30 июня 2011 года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 </w:t>
      </w: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8854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tcBorders>
              <w:top w:val="nil"/>
              <w:left w:val="single" w:sz="24" w:space="0" w:color="CED3F1"/>
              <w:bottom w:val="nil"/>
              <w:right w:val="nil"/>
            </w:tcBorders>
            <w:shd w:val="clear" w:color="auto" w:fill="F4F3F8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t>(в ред. Законов Республики Беларусь от 15.07.2015 N 306-З,</w:t>
            </w:r>
          </w:p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t>от 17.07.2020 N 50-З, от 28.06.2022 N 176-З, от 17.07.2023 N 284-З,</w:t>
            </w:r>
          </w:p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t>от 16.03.2026 N 134-З)</w:t>
            </w:r>
          </w:p>
        </w:tc>
      </w:tr>
    </w:tbl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8" w:name="11"/>
      <w:bookmarkEnd w:id="8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ГЛАВА 1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ОБЩИЕ ПОЛОЖЕНИЯ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9" w:name="13"/>
      <w:bookmarkEnd w:id="9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10" w:name="14"/>
      <w:bookmarkEnd w:id="10"/>
      <w:r>
        <w:rPr>
          <w:rFonts w:ascii="Arial" w:hAnsi="Arial" w:cs="Arial"/>
          <w:b/>
          <w:bCs/>
          <w:color w:val="000000"/>
        </w:rPr>
        <w:t>Статья 1. Основные термины, используемые в настоящем Законе, и их определения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1" w:name="15"/>
      <w:bookmarkEnd w:id="11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2" w:name="16"/>
      <w:bookmarkEnd w:id="12"/>
      <w:r>
        <w:rPr>
          <w:rFonts w:ascii="Arial" w:hAnsi="Arial" w:cs="Arial"/>
          <w:color w:val="000000"/>
        </w:rPr>
        <w:t>Для целей настоящего Закона используются следующие основные термины и их определения: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обращение - индивидуальные или коллективные заявление, предложение, жалоба, изложенные в письменной, электронной или устной форме;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заявление - ходатайство о содействии в реализации прав, свобод и (или) законных интересов заявителя, не связанное с их нарушением, а также сообщение о нарушении актов законодательства, недостатках в работе государственных органов, иных организаций (должностных лиц) (далее, если не определено иное, - организация), индивидуальных предпринимателей;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предложение - рекомендация по улучшению деятельности организаций, индивидуальных предпринимателей, совершенствованию правового регулирования отношений в государственной и общественной жизни, решению вопросов экономической, политической, социальной и других сфер деятельности государства и общества;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жалоба - требование о восстановлении прав, свобод и (или) законных интересов заявителя, нарушенных действиями (бездействием) организаций, граждан, в том числе индивидуальных предпринимателей (далее, если не определено иное, - гражданин);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государственная единая (интегрированная) республиканская информационная система учета и обработки обращений граждан и юридических лиц (далее - система учета и обработки обращений) - информационная система, предназначенная для подачи в государственные органы и иные государственные организации электронных обращений и получения ответов (уведомлений) на них, а также для обработки электронных обращений, ответов (уведомлений) на них, электронных копий письменных обращений, электронных копий ответов (уведомлений) на письменные обращения, иной информации о рассмотрении обращений, об оставлении обращений без рассмотрения по существу;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(абзац введен Законом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заявитель - гражданин или юридическое лицо, подавшие (подающие) обращение;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письменное обращение - обращение заявителя, изложенное в письменной форме, в том числе замечания и (или) предложения, внесенные в книгу замечаний и предложений;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электронное обращение - обращение заявителя, поданное посредством системы учета и обработки обращений;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устное обращение - обращение заявителя, изложенное в ходе личного приема;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индивидуальное обращение - обращение одного заявителя;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коллективное обращение - обращение двух и более заявителей по одному и тому же </w:t>
      </w:r>
      <w:r>
        <w:rPr>
          <w:rFonts w:ascii="Arial" w:hAnsi="Arial" w:cs="Arial"/>
          <w:color w:val="000000"/>
        </w:rPr>
        <w:lastRenderedPageBreak/>
        <w:t>вопросу (нескольким вопросам);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повторное обращение - письменное или электронное обращение, поступившее от одного и того же заявителя по одному и тому же вопросу в одну и ту же организацию, в том числе направленное из других организаций, либо замечание и (или) предложение, внесенные в книгу замечаний и предложений одним и тем же заявителем по одному и тому же вопросу одному и тому же индивидуальному предпринимателю, поступившие в течение трех лет со дня поступления в организацию, к индивидуальному предпринимателю первоначального обращения, если на первоначальное обращение заявителю был дан ответ (направлено уведомление);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книга замечаний и предложений - документ единого образца, предназначенный для внесения замечаний (заявлений и жалоб) (далее, если не определено иное, - замечания) и (или) предложений о деятельности организации, индивидуального предпринимателя, реализующих товары, выполняющих работы, оказывающих услуги, качестве реализуемых товаров, выполняемых работ, оказываемых услуг.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3" w:name="37"/>
      <w:bookmarkEnd w:id="13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14" w:name="38"/>
      <w:bookmarkEnd w:id="14"/>
      <w:r>
        <w:rPr>
          <w:rFonts w:ascii="Arial" w:hAnsi="Arial" w:cs="Arial"/>
          <w:b/>
          <w:bCs/>
          <w:color w:val="000000"/>
        </w:rPr>
        <w:t>Статья 2. Сфера действия настоящего Закона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5" w:name="39"/>
      <w:bookmarkEnd w:id="15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6" w:name="40"/>
      <w:bookmarkEnd w:id="16"/>
      <w:r>
        <w:rPr>
          <w:rFonts w:ascii="Arial" w:hAnsi="Arial" w:cs="Arial"/>
          <w:color w:val="000000"/>
        </w:rPr>
        <w:t>1. Действие настоящего Закона распространяется на обращения граждан и юридических лиц, в том числе поступившие от юридических лиц, на которые возложены функции редакций средств массовой информации, за исключением обращений, подлежащих рассмотрению в соответствии с законодательством о конституционном судопроизводстве, гражданским законодательством, законодательством о гражданском судопроизводстве, уголовно-процессуальным законодательством, законодательством, определяющим порядок административного процесса, законодательством об административных процедурах, обращений работника к нанимателю, а также иных обращений, в отношении которых законодательными актами установлен иной порядок их подачи и рассмотрения.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Законов Республики Беларусь от 15.07.2015 N 306-З, от 16.03.2026 N 134-З)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7" w:name="475"/>
      <w:bookmarkEnd w:id="17"/>
      <w:r>
        <w:rPr>
          <w:rFonts w:ascii="Arial" w:hAnsi="Arial" w:cs="Arial"/>
          <w:color w:val="000000"/>
        </w:rPr>
        <w:t>Законодательством о конституционном судопроизводстве могут устанавливаться особенности подачи и рассмотрения обращений.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(часть вторая п. 1 статьи 2 введена Законом Республики Беларусь от 17.07.2023 N 284-З)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8" w:name="43"/>
      <w:bookmarkEnd w:id="18"/>
      <w:r>
        <w:rPr>
          <w:rFonts w:ascii="Arial" w:hAnsi="Arial" w:cs="Arial"/>
          <w:color w:val="000000"/>
        </w:rPr>
        <w:t>2. Действие настоящего Закона не распространяется на переписку государственных органов при выполнении ими функций, возложенных на них нормативными правовыми актами.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9" w:name="44"/>
      <w:bookmarkEnd w:id="19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20" w:name="45"/>
      <w:bookmarkEnd w:id="20"/>
      <w:r>
        <w:rPr>
          <w:rFonts w:ascii="Arial" w:hAnsi="Arial" w:cs="Arial"/>
          <w:b/>
          <w:bCs/>
          <w:color w:val="000000"/>
        </w:rPr>
        <w:t>Статья 3. Право заявителей на обращение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1" w:name="48"/>
      <w:bookmarkEnd w:id="21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2" w:name="49"/>
      <w:bookmarkEnd w:id="22"/>
      <w:r>
        <w:rPr>
          <w:rFonts w:ascii="Arial" w:hAnsi="Arial" w:cs="Arial"/>
          <w:color w:val="000000"/>
        </w:rPr>
        <w:t>1. Граждане Республики Беларусь реализуют право на обращение путем подачи (внесения):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3" w:name="50"/>
      <w:bookmarkEnd w:id="23"/>
      <w:r>
        <w:rPr>
          <w:rFonts w:ascii="Arial" w:hAnsi="Arial" w:cs="Arial"/>
          <w:color w:val="000000"/>
        </w:rPr>
        <w:t>письменных (за исключением замечаний и (или) предложений, вносимых в книгу замечаний и предложений) и устных обращений в организации;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4" w:name="51"/>
      <w:bookmarkEnd w:id="24"/>
      <w:r>
        <w:rPr>
          <w:rFonts w:ascii="Arial" w:hAnsi="Arial" w:cs="Arial"/>
          <w:color w:val="000000"/>
        </w:rPr>
        <w:t>электронных обращений в государственные органы и иные государственные организации;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5" w:name="52"/>
      <w:bookmarkEnd w:id="25"/>
      <w:r>
        <w:rPr>
          <w:rFonts w:ascii="Arial" w:hAnsi="Arial" w:cs="Arial"/>
          <w:color w:val="000000"/>
        </w:rPr>
        <w:t>замечаний и (или) предложений в книгу замечаний и предложений организации, индивидуального предпринимателя, реализующих товары, выполняющих работы, оказывающих услуги.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6" w:name="53"/>
      <w:bookmarkEnd w:id="26"/>
      <w:r>
        <w:rPr>
          <w:rFonts w:ascii="Arial" w:hAnsi="Arial" w:cs="Arial"/>
          <w:color w:val="000000"/>
        </w:rPr>
        <w:t>Юридические лица Республики Беларусь, индивидуальные предприниматели реализуют право на обращение путем подачи: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7" w:name="54"/>
      <w:bookmarkEnd w:id="27"/>
      <w:r>
        <w:rPr>
          <w:rFonts w:ascii="Arial" w:hAnsi="Arial" w:cs="Arial"/>
          <w:color w:val="000000"/>
        </w:rPr>
        <w:t>письменных (за исключением замечаний и (или) предложений, вносимых в книгу замечаний и предложений) и устных обращений в организации;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8" w:name="55"/>
      <w:bookmarkEnd w:id="28"/>
      <w:r>
        <w:rPr>
          <w:rFonts w:ascii="Arial" w:hAnsi="Arial" w:cs="Arial"/>
          <w:color w:val="000000"/>
        </w:rPr>
        <w:t>электронных обращений в государственные органы и иные государственные организации.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9" w:name="56"/>
      <w:bookmarkEnd w:id="29"/>
      <w:r>
        <w:rPr>
          <w:rFonts w:ascii="Arial" w:hAnsi="Arial" w:cs="Arial"/>
          <w:color w:val="000000"/>
        </w:rPr>
        <w:t xml:space="preserve">2. Находящиеся на территории Республики Беларусь иностранные граждане и лица </w:t>
      </w:r>
      <w:r>
        <w:rPr>
          <w:rFonts w:ascii="Arial" w:hAnsi="Arial" w:cs="Arial"/>
          <w:color w:val="000000"/>
        </w:rPr>
        <w:lastRenderedPageBreak/>
        <w:t>без гражданства, представительства иностранных юридических лиц и иных организаций, зарегистрированных в установленном порядке в иностранном государстве, а также филиалы иностранных юридических лиц пользуются правом на обращение наравне с гражданами Республики Беларусь и юридическими лицами Республики Беларусь, если иное не определено Конституцией Республики Беларусь, законами и международными договорами Республики Беларусь.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16.03.2026 N 134-З)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30" w:name="57"/>
      <w:bookmarkEnd w:id="30"/>
      <w:r>
        <w:rPr>
          <w:rFonts w:ascii="Arial" w:hAnsi="Arial" w:cs="Arial"/>
          <w:color w:val="000000"/>
        </w:rPr>
        <w:t>3. Право на обращение реализуется заявителями добровольно. Осуществление заявителями их права на обращение не должно нарушать права, свободы и (или) законные интересы других лиц, наносить ущерб национальной безопасности и интересам общества и государства, создавать препятствия законной деятельности организаций.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31" w:name="58"/>
      <w:bookmarkEnd w:id="31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32" w:name="59"/>
      <w:bookmarkEnd w:id="32"/>
      <w:r>
        <w:rPr>
          <w:rFonts w:ascii="Arial" w:hAnsi="Arial" w:cs="Arial"/>
          <w:b/>
          <w:bCs/>
          <w:color w:val="000000"/>
        </w:rPr>
        <w:t>Статья 4. Представительство заявителей при реализации права на обращение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33" w:name="60"/>
      <w:bookmarkEnd w:id="33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34" w:name="61"/>
      <w:bookmarkEnd w:id="34"/>
      <w:r>
        <w:rPr>
          <w:rFonts w:ascii="Arial" w:hAnsi="Arial" w:cs="Arial"/>
          <w:color w:val="000000"/>
        </w:rPr>
        <w:t>1. Граждане реализуют право на обращение лично либо через своих представителей. Личное участие граждан при подаче и рассмотрении обращений не лишает их права иметь представителей, равно как и участие представителей не лишает граждан права на личное участие при подаче и рассмотрении обращений.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35" w:name="62"/>
      <w:bookmarkEnd w:id="35"/>
      <w:r>
        <w:rPr>
          <w:rFonts w:ascii="Arial" w:hAnsi="Arial" w:cs="Arial"/>
          <w:color w:val="000000"/>
        </w:rPr>
        <w:t>Письменные и электронные обращения от имени недееспособных граждан подаются их законными представителями. Устные обращения недееспособных граждан излагаются на личном приеме их законными представителями.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36" w:name="63"/>
      <w:bookmarkEnd w:id="36"/>
      <w:r>
        <w:rPr>
          <w:rFonts w:ascii="Arial" w:hAnsi="Arial" w:cs="Arial"/>
          <w:color w:val="000000"/>
        </w:rPr>
        <w:t>Юридические лица реализуют право на обращение через свои органы или своих представителей (далее, если не определено иное, - представитель юридического лица).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37" w:name="64"/>
      <w:bookmarkEnd w:id="37"/>
      <w:r>
        <w:rPr>
          <w:rFonts w:ascii="Arial" w:hAnsi="Arial" w:cs="Arial"/>
          <w:color w:val="000000"/>
        </w:rPr>
        <w:t>2. Представители заявителей при подаче и рассмотрении обращений могут совершать действия, право на осуществление которых имеют заявители, в пределах предоставленных им полномочий.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38" w:name="65"/>
      <w:bookmarkEnd w:id="38"/>
      <w:r>
        <w:rPr>
          <w:rFonts w:ascii="Arial" w:hAnsi="Arial" w:cs="Arial"/>
          <w:color w:val="000000"/>
        </w:rPr>
        <w:t>3. Представители заявителей осуществляют свои полномочия на основании актов законодательства, либо актов уполномоченных на то государственных органов, либо доверенности, оформленной в порядке, установленном гражданским законодательством.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39" w:name="66"/>
      <w:bookmarkEnd w:id="39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40" w:name="67"/>
      <w:bookmarkEnd w:id="40"/>
      <w:r>
        <w:rPr>
          <w:rFonts w:ascii="Arial" w:hAnsi="Arial" w:cs="Arial"/>
          <w:b/>
          <w:bCs/>
          <w:color w:val="000000"/>
        </w:rPr>
        <w:t>Статья 5. Гарантии прав заявителей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41" w:name="68"/>
      <w:bookmarkEnd w:id="41"/>
      <w:r>
        <w:rPr>
          <w:rFonts w:ascii="Arial" w:hAnsi="Arial" w:cs="Arial"/>
          <w:color w:val="000000"/>
        </w:rPr>
        <w:t> </w:t>
      </w: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8854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tcBorders>
              <w:top w:val="nil"/>
              <w:left w:val="single" w:sz="24" w:space="0" w:color="CED3F1"/>
              <w:bottom w:val="nil"/>
              <w:right w:val="nil"/>
            </w:tcBorders>
            <w:shd w:val="clear" w:color="auto" w:fill="F4F3F8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t>КонсультантПлюс: примечание.</w:t>
            </w:r>
          </w:p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t>Ответственность за разглашение государственной тайны предусмотрена ст. 356, 373, 374 Уголовного кодекса Республики Беларусь.</w:t>
            </w:r>
          </w:p>
        </w:tc>
      </w:tr>
    </w:tbl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 </w:t>
      </w: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8854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tcBorders>
              <w:top w:val="nil"/>
              <w:left w:val="single" w:sz="24" w:space="0" w:color="CED3F1"/>
              <w:bottom w:val="nil"/>
              <w:right w:val="nil"/>
            </w:tcBorders>
            <w:shd w:val="clear" w:color="auto" w:fill="F4F3F8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t>КонсультантПлюс: примечание.</w:t>
            </w:r>
          </w:p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t>Ответственность за разглашение коммерческой тайны предусмотрена ст. 255 Уголовного кодекса Республики Беларусь.</w:t>
            </w:r>
          </w:p>
        </w:tc>
      </w:tr>
    </w:tbl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42" w:name="71"/>
      <w:bookmarkEnd w:id="42"/>
      <w:r>
        <w:rPr>
          <w:rFonts w:ascii="Arial" w:hAnsi="Arial" w:cs="Arial"/>
          <w:color w:val="000000"/>
        </w:rPr>
        <w:t>1. Должностные лица и иные работники организаций, индивидуальные предприниматели и их работники не имеют права разглашать персональные данные и информацию о частной жизни граждан без их согласия, а также сведения, составляющие государственные секреты, коммерческую и (или) иную охраняемую законом тайну, ставшие им известными в связи с рассмотрением обращений.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43" w:name="74"/>
      <w:bookmarkEnd w:id="43"/>
      <w:r>
        <w:rPr>
          <w:rFonts w:ascii="Arial" w:hAnsi="Arial" w:cs="Arial"/>
          <w:color w:val="000000"/>
        </w:rPr>
        <w:t>Не являются разглашением сведений, указанных в части первой настоящего пункта, направление обращений в организации в порядке, установленном частью первой пункта 3 статьи 10 настоящего Закона, а также запрос и представление документов и (или) сведений, необходимых для решения вопросов, изложенных в обращениях, или представляемых по требованиям органов дознания, предварительного следствия, судов и в иных случаях, предусмотренных законодательными актами.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44" w:name="75"/>
      <w:bookmarkEnd w:id="44"/>
      <w:r>
        <w:rPr>
          <w:rFonts w:ascii="Arial" w:hAnsi="Arial" w:cs="Arial"/>
          <w:color w:val="000000"/>
        </w:rPr>
        <w:t>2. Не допускается ущемление прав, свобод и (или) законных интересов заявителей, их представителей, членов семей заявителей-граждан в связи с их обращением в организации, к индивидуальным предпринимателям.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45" w:name="76"/>
      <w:bookmarkEnd w:id="45"/>
      <w:r>
        <w:rPr>
          <w:rFonts w:ascii="Arial" w:hAnsi="Arial" w:cs="Arial"/>
          <w:color w:val="000000"/>
        </w:rPr>
        <w:t xml:space="preserve">3. Руководители организаций, индивидуальные предприниматели несут </w:t>
      </w:r>
      <w:r>
        <w:rPr>
          <w:rFonts w:ascii="Arial" w:hAnsi="Arial" w:cs="Arial"/>
          <w:color w:val="000000"/>
        </w:rPr>
        <w:lastRenderedPageBreak/>
        <w:t>персональную ответственность за ненадлежащую работу с обращениями.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46" w:name="77"/>
      <w:bookmarkEnd w:id="46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47" w:name="78"/>
      <w:bookmarkEnd w:id="47"/>
      <w:r>
        <w:rPr>
          <w:rFonts w:ascii="Arial" w:hAnsi="Arial" w:cs="Arial"/>
          <w:b/>
          <w:bCs/>
          <w:color w:val="000000"/>
        </w:rPr>
        <w:t>Статья 6. Личный прием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48" w:name="79"/>
      <w:bookmarkEnd w:id="48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49" w:name="80"/>
      <w:bookmarkEnd w:id="49"/>
      <w:r>
        <w:rPr>
          <w:rFonts w:ascii="Arial" w:hAnsi="Arial" w:cs="Arial"/>
          <w:color w:val="000000"/>
        </w:rPr>
        <w:t>1. В организациях проводится личный прием граждан, их представителей, представителей юридических лиц (далее - личный прием). При устном обращении указанные лица должны предъявить документ, удостоверяющий личность. Представители заявителей должны предъявить также документы, подтверждающие их полномочия.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50" w:name="81"/>
      <w:bookmarkEnd w:id="50"/>
      <w:r>
        <w:rPr>
          <w:rFonts w:ascii="Arial" w:hAnsi="Arial" w:cs="Arial"/>
          <w:color w:val="000000"/>
        </w:rPr>
        <w:t>2. Должностные лица организаций, проводящие личный прием, а также работники организаций, уполномоченные осуществлять предварительную запись на личный прием, не вправе отказать в личном приеме, записи на личный прием, за исключением случаев: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51" w:name="82"/>
      <w:bookmarkEnd w:id="51"/>
      <w:r>
        <w:rPr>
          <w:rFonts w:ascii="Arial" w:hAnsi="Arial" w:cs="Arial"/>
          <w:color w:val="000000"/>
        </w:rPr>
        <w:t>обращения по вопросам, не относящимся к компетенции этих организаций;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52" w:name="83"/>
      <w:bookmarkEnd w:id="52"/>
      <w:r>
        <w:rPr>
          <w:rFonts w:ascii="Arial" w:hAnsi="Arial" w:cs="Arial"/>
          <w:color w:val="000000"/>
        </w:rPr>
        <w:t>обращения в неустановленные дни и часы;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53" w:name="84"/>
      <w:bookmarkEnd w:id="53"/>
      <w:r>
        <w:rPr>
          <w:rFonts w:ascii="Arial" w:hAnsi="Arial" w:cs="Arial"/>
          <w:color w:val="000000"/>
        </w:rPr>
        <w:t>когда заявителю уже был дан исчерпывающий ответ на интересующие его вопросы;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54" w:name="87"/>
      <w:bookmarkEnd w:id="54"/>
      <w:r>
        <w:rPr>
          <w:rFonts w:ascii="Arial" w:hAnsi="Arial" w:cs="Arial"/>
          <w:color w:val="000000"/>
        </w:rPr>
        <w:t>когда с заявителем прекращена переписка по изложенным в обращении вопросам;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55" w:name="88"/>
      <w:bookmarkEnd w:id="55"/>
      <w:r>
        <w:rPr>
          <w:rFonts w:ascii="Arial" w:hAnsi="Arial" w:cs="Arial"/>
          <w:color w:val="000000"/>
        </w:rPr>
        <w:t>когда заявитель применяет технические средства (аудио- и видеозапись, кино- и фотосъемку) без согласия должностного лица, проводящего личный прием, и отказывается остановить их применение;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(абзац введен Законом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56" w:name="90"/>
      <w:bookmarkEnd w:id="56"/>
      <w:r>
        <w:rPr>
          <w:rFonts w:ascii="Arial" w:hAnsi="Arial" w:cs="Arial"/>
          <w:color w:val="000000"/>
        </w:rPr>
        <w:t>непредъявления документа, удостоверяющего личность заявителя, его представителя, а также документа, подтверждающего полномочия представителя заявителя.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(абзац введен Законом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(п. 2 статьи 6 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 </w:t>
      </w: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8854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tcBorders>
              <w:top w:val="nil"/>
              <w:left w:val="single" w:sz="24" w:space="0" w:color="CED3F1"/>
              <w:bottom w:val="nil"/>
              <w:right w:val="nil"/>
            </w:tcBorders>
            <w:shd w:val="clear" w:color="auto" w:fill="F4F3F8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t>КонсультантПлюс: примечание.</w:t>
            </w:r>
          </w:p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t>В установленное законодательством время проведения по графику личного приема граждан, в том числе индивидуальных предпринимателей, их представителей, представителей юридических лиц, запрещено привлечение руководителей республиканских органов государственного управления и местных исполнительных и распорядительных органов к другим мероприятиям (пункт 7 Указа Президента Республики Беларусь от 15.10.2007 N 498).</w:t>
            </w:r>
          </w:p>
        </w:tc>
      </w:tr>
    </w:tbl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57" w:name="95"/>
      <w:bookmarkEnd w:id="57"/>
      <w:r>
        <w:rPr>
          <w:rFonts w:ascii="Arial" w:hAnsi="Arial" w:cs="Arial"/>
          <w:color w:val="000000"/>
        </w:rPr>
        <w:t>3. Руководители организаций и уполномоченные ими должностные лица обязаны проводить личный прием не реже одного раза в месяц в установленные дни и часы. Информация о времени и месте проведения личного приема, а при наличии предварительной записи на личный прием - о порядке ее осуществления размещается в организациях в общедоступных местах (на информационных стендах, табло и (или) иным способом), а также может размещаться в средствах массовой информации, глобальной компьютерной сети Интернет.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58" w:name="98"/>
      <w:bookmarkEnd w:id="58"/>
      <w:r>
        <w:rPr>
          <w:rFonts w:ascii="Arial" w:hAnsi="Arial" w:cs="Arial"/>
          <w:color w:val="000000"/>
        </w:rPr>
        <w:t>График личного приема и порядок предварительной записи на личный прием устанавливаются руководителем организации.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59" w:name="99"/>
      <w:bookmarkEnd w:id="59"/>
      <w:r>
        <w:rPr>
          <w:rFonts w:ascii="Arial" w:hAnsi="Arial" w:cs="Arial"/>
          <w:color w:val="000000"/>
        </w:rPr>
        <w:t>4. При временном отсутствии в день личного приема руководителя организации личный прием проводит лицо, исполняющее его обязанности. При временном отсутствии в день личного приема иного должностного лица, проводящего личный прием, руководитель организации обязан обеспечить своевременное и надлежащее выполнение функций временно отсутствующего должностного лица другим должностным лицом организации.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60" w:name="100"/>
      <w:bookmarkEnd w:id="60"/>
      <w:r>
        <w:rPr>
          <w:rFonts w:ascii="Arial" w:hAnsi="Arial" w:cs="Arial"/>
          <w:color w:val="000000"/>
        </w:rPr>
        <w:t>5. Если на день личного приема приходится государственный праздник или праздничный день, объявленный нерабочим, день личного приема переносится на следующий за ним рабочий день.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61" w:name="103"/>
      <w:bookmarkEnd w:id="61"/>
      <w:r>
        <w:rPr>
          <w:rFonts w:ascii="Arial" w:hAnsi="Arial" w:cs="Arial"/>
          <w:color w:val="000000"/>
        </w:rPr>
        <w:t xml:space="preserve">6. При проведении личного приема по решению руководителя организации могут применяться технические средства (аудио- и видеозапись, кино- и фотосъемка), о чем </w:t>
      </w:r>
      <w:r>
        <w:rPr>
          <w:rFonts w:ascii="Arial" w:hAnsi="Arial" w:cs="Arial"/>
          <w:color w:val="000000"/>
        </w:rPr>
        <w:lastRenderedPageBreak/>
        <w:t>заявитель должен быть уведомлен до начала личного приема.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62" w:name="104"/>
      <w:bookmarkEnd w:id="62"/>
      <w:r>
        <w:rPr>
          <w:rFonts w:ascii="Arial" w:hAnsi="Arial" w:cs="Arial"/>
          <w:color w:val="000000"/>
        </w:rPr>
        <w:t>7. По решению руководителя организации могут быть организованы выездной личный прием, а также предварительная запись на такой прием.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63" w:name="105"/>
      <w:bookmarkEnd w:id="63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64" w:name="106"/>
      <w:bookmarkEnd w:id="64"/>
      <w:r>
        <w:rPr>
          <w:rFonts w:ascii="Arial" w:hAnsi="Arial" w:cs="Arial"/>
          <w:b/>
          <w:bCs/>
          <w:color w:val="000000"/>
        </w:rPr>
        <w:t>Статья 7. Права заявителей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65" w:name="107"/>
      <w:bookmarkEnd w:id="65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66" w:name="108"/>
      <w:bookmarkEnd w:id="66"/>
      <w:r>
        <w:rPr>
          <w:rFonts w:ascii="Arial" w:hAnsi="Arial" w:cs="Arial"/>
          <w:color w:val="000000"/>
        </w:rPr>
        <w:t>Заявители имеют право: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67" w:name="109"/>
      <w:bookmarkEnd w:id="67"/>
      <w:r>
        <w:rPr>
          <w:rFonts w:ascii="Arial" w:hAnsi="Arial" w:cs="Arial"/>
          <w:color w:val="000000"/>
        </w:rPr>
        <w:t>подавать обращения, излагать доводы должностному лицу, проводящему личный прием;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68" w:name="110"/>
      <w:bookmarkEnd w:id="68"/>
      <w:r>
        <w:rPr>
          <w:rFonts w:ascii="Arial" w:hAnsi="Arial" w:cs="Arial"/>
          <w:color w:val="000000"/>
        </w:rPr>
        <w:t>знакомиться с материалами, непосредственно относящимися к рассмотрению их обращений (за исключением материалов, содержащих информацию, распространение и (или) предоставление которой ограничено), в том числе делать выписки из этих материалов, осуществлять их фотосъемку;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69" w:name="113"/>
      <w:bookmarkEnd w:id="69"/>
      <w:r>
        <w:rPr>
          <w:rFonts w:ascii="Arial" w:hAnsi="Arial" w:cs="Arial"/>
          <w:color w:val="000000"/>
        </w:rPr>
        <w:t>представлять дополнительные документы и (или) сведения либо обращаться с просьбой об их истребовании, в том числе в электронной форме, в случае, если истребование таких документов и (или) сведений не затрагивает права, свободы и (или) законные интересы других лиц и в них не содержатся сведения, составляющие государственные секреты, коммерческую и (или) иную охраняемую законом тайну;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70" w:name="116"/>
      <w:bookmarkEnd w:id="70"/>
      <w:r>
        <w:rPr>
          <w:rFonts w:ascii="Arial" w:hAnsi="Arial" w:cs="Arial"/>
          <w:color w:val="000000"/>
        </w:rPr>
        <w:t>отозвать свое обращение до рассмотрения его по существу;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71" w:name="117"/>
      <w:bookmarkEnd w:id="71"/>
      <w:r>
        <w:rPr>
          <w:rFonts w:ascii="Arial" w:hAnsi="Arial" w:cs="Arial"/>
          <w:color w:val="000000"/>
        </w:rPr>
        <w:t>получать ответы (уведомления) на обращения;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72" w:name="120"/>
      <w:bookmarkEnd w:id="72"/>
      <w:r>
        <w:rPr>
          <w:rFonts w:ascii="Arial" w:hAnsi="Arial" w:cs="Arial"/>
          <w:color w:val="000000"/>
        </w:rPr>
        <w:t>обжаловать в установленном порядке ответы на обращения и решения об оставлении обращений без рассмотрения по существу;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73" w:name="121"/>
      <w:bookmarkEnd w:id="73"/>
      <w:r>
        <w:rPr>
          <w:rFonts w:ascii="Arial" w:hAnsi="Arial" w:cs="Arial"/>
          <w:color w:val="000000"/>
        </w:rPr>
        <w:t>применять технические средства (аудио- и видеозапись, кино- и фотосъемку) с согласия должностного лица, проводящего личный прием;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(абзац введен Законом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74" w:name="123"/>
      <w:bookmarkEnd w:id="74"/>
      <w:r>
        <w:rPr>
          <w:rFonts w:ascii="Arial" w:hAnsi="Arial" w:cs="Arial"/>
          <w:color w:val="000000"/>
        </w:rPr>
        <w:t>осуществлять иные права, предусмотренные настоящим Законом и иными актами законодательства.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75" w:name="124"/>
      <w:bookmarkEnd w:id="75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76" w:name="125"/>
      <w:bookmarkEnd w:id="76"/>
      <w:r>
        <w:rPr>
          <w:rFonts w:ascii="Arial" w:hAnsi="Arial" w:cs="Arial"/>
          <w:b/>
          <w:bCs/>
          <w:color w:val="000000"/>
        </w:rPr>
        <w:t>Статья 8. Обязанности заявителей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77" w:name="126"/>
      <w:bookmarkEnd w:id="77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78" w:name="127"/>
      <w:bookmarkEnd w:id="78"/>
      <w:r>
        <w:rPr>
          <w:rFonts w:ascii="Arial" w:hAnsi="Arial" w:cs="Arial"/>
          <w:color w:val="000000"/>
        </w:rPr>
        <w:t>Заявители обязаны: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79" w:name="128"/>
      <w:bookmarkEnd w:id="79"/>
      <w:r>
        <w:rPr>
          <w:rFonts w:ascii="Arial" w:hAnsi="Arial" w:cs="Arial"/>
          <w:color w:val="000000"/>
        </w:rPr>
        <w:t>соблюдать требования настоящего Закона;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80" w:name="129"/>
      <w:bookmarkEnd w:id="80"/>
      <w:r>
        <w:rPr>
          <w:rFonts w:ascii="Arial" w:hAnsi="Arial" w:cs="Arial"/>
          <w:color w:val="000000"/>
        </w:rPr>
        <w:t>подавать обращения в организации, индивидуальным предпринимателям в соответствии с их компетенцией;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(абзац введен Законом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81" w:name="131"/>
      <w:bookmarkEnd w:id="81"/>
      <w:r>
        <w:rPr>
          <w:rFonts w:ascii="Arial" w:hAnsi="Arial" w:cs="Arial"/>
          <w:color w:val="000000"/>
        </w:rPr>
        <w:t>вежливо относиться к работникам организаций, индивидуальным предпринимателям и их работникам, не допускать употребления нецензурных либо оскорбительных слов или выражений;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82" w:name="132"/>
      <w:bookmarkEnd w:id="82"/>
      <w:r>
        <w:rPr>
          <w:rFonts w:ascii="Arial" w:hAnsi="Arial" w:cs="Arial"/>
          <w:color w:val="000000"/>
        </w:rPr>
        <w:t>своевременно информировать организации, индивидуальных предпринимателей об изменении своего места жительства (места пребывания) или места нахождения в период рассмотрения обращения;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83" w:name="133"/>
      <w:bookmarkEnd w:id="83"/>
      <w:r>
        <w:rPr>
          <w:rFonts w:ascii="Arial" w:hAnsi="Arial" w:cs="Arial"/>
          <w:color w:val="000000"/>
        </w:rPr>
        <w:t>исполнять иные обязанности, предусмотренные настоящим Законом и иными законодательными актами.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84" w:name="134"/>
      <w:bookmarkEnd w:id="84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85" w:name="135"/>
      <w:bookmarkEnd w:id="85"/>
      <w:r>
        <w:rPr>
          <w:rFonts w:ascii="Arial" w:hAnsi="Arial" w:cs="Arial"/>
          <w:b/>
          <w:bCs/>
          <w:color w:val="000000"/>
        </w:rPr>
        <w:t>Статья 8-1. Права организаций, индивидуальных предпринимателей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(введена Законом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86" w:name="137"/>
      <w:bookmarkEnd w:id="86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87" w:name="138"/>
      <w:bookmarkEnd w:id="87"/>
      <w:r>
        <w:rPr>
          <w:rFonts w:ascii="Arial" w:hAnsi="Arial" w:cs="Arial"/>
          <w:color w:val="000000"/>
        </w:rPr>
        <w:t>Организации, индивидуальные предприниматели имеют право: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88" w:name="139"/>
      <w:bookmarkEnd w:id="88"/>
      <w:r>
        <w:rPr>
          <w:rFonts w:ascii="Arial" w:hAnsi="Arial" w:cs="Arial"/>
          <w:color w:val="000000"/>
        </w:rPr>
        <w:t>запрашивать в установленном порядке документы (их копии) и (или) сведения, необходимые для решения вопросов, изложенных в обращениях;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89" w:name="142"/>
      <w:bookmarkEnd w:id="89"/>
      <w:r>
        <w:rPr>
          <w:rFonts w:ascii="Arial" w:hAnsi="Arial" w:cs="Arial"/>
          <w:color w:val="000000"/>
        </w:rPr>
        <w:t xml:space="preserve">обращаться в суд для взыскания с заявителей расходов, понесенных в связи с рассмотрением систематически направляемых (три и более раза в течение года) </w:t>
      </w:r>
      <w:r>
        <w:rPr>
          <w:rFonts w:ascii="Arial" w:hAnsi="Arial" w:cs="Arial"/>
          <w:color w:val="000000"/>
        </w:rPr>
        <w:lastRenderedPageBreak/>
        <w:t>необоснованных обращений в одну и ту же организацию, к одному и тому же индивидуальному предпринимателю от одного и того же заявителя, а также обращений, содержащих заведомо ложные сведения;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90" w:name="143"/>
      <w:bookmarkEnd w:id="90"/>
      <w:r>
        <w:rPr>
          <w:rFonts w:ascii="Arial" w:hAnsi="Arial" w:cs="Arial"/>
          <w:color w:val="000000"/>
        </w:rPr>
        <w:t>осуществлять иные права, предусмотренные настоящим Законом и иными актами законодательства.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91" w:name="144"/>
      <w:bookmarkEnd w:id="91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92" w:name="145"/>
      <w:bookmarkEnd w:id="92"/>
      <w:r>
        <w:rPr>
          <w:rFonts w:ascii="Arial" w:hAnsi="Arial" w:cs="Arial"/>
          <w:b/>
          <w:bCs/>
          <w:color w:val="000000"/>
        </w:rPr>
        <w:t>Статья 9. Обязанности организаций, индивидуальных предпринимателей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93" w:name="146"/>
      <w:bookmarkEnd w:id="93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94" w:name="147"/>
      <w:bookmarkEnd w:id="94"/>
      <w:r>
        <w:rPr>
          <w:rFonts w:ascii="Arial" w:hAnsi="Arial" w:cs="Arial"/>
          <w:color w:val="000000"/>
        </w:rPr>
        <w:t>Организации, индивидуальные предприниматели обязаны: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95" w:name="148"/>
      <w:bookmarkEnd w:id="95"/>
      <w:r>
        <w:rPr>
          <w:rFonts w:ascii="Arial" w:hAnsi="Arial" w:cs="Arial"/>
          <w:color w:val="000000"/>
        </w:rPr>
        <w:t>обеспечивать внимательное, ответственное, доброжелательное отношение к заявителям;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96" w:name="149"/>
      <w:bookmarkEnd w:id="96"/>
      <w:r>
        <w:rPr>
          <w:rFonts w:ascii="Arial" w:hAnsi="Arial" w:cs="Arial"/>
          <w:color w:val="000000"/>
        </w:rPr>
        <w:t>не допускать формализма, бюрократизма, волокиты, предвзятого, нетактичного поведения, грубости и неуважения к заявителям;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97" w:name="150"/>
      <w:bookmarkEnd w:id="97"/>
      <w:r>
        <w:rPr>
          <w:rFonts w:ascii="Arial" w:hAnsi="Arial" w:cs="Arial"/>
          <w:color w:val="000000"/>
        </w:rPr>
        <w:t>принимать меры для полного, объективного, всестороннего и своевременного рассмотрения обращений;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98" w:name="151"/>
      <w:bookmarkEnd w:id="98"/>
      <w:r>
        <w:rPr>
          <w:rFonts w:ascii="Arial" w:hAnsi="Arial" w:cs="Arial"/>
          <w:color w:val="000000"/>
        </w:rPr>
        <w:t>принимать законные и обоснованные решения;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99" w:name="152"/>
      <w:bookmarkEnd w:id="99"/>
      <w:r>
        <w:rPr>
          <w:rFonts w:ascii="Arial" w:hAnsi="Arial" w:cs="Arial"/>
          <w:color w:val="000000"/>
        </w:rPr>
        <w:t>информировать заявителей о решениях, принятых по результатам рассмотрения обращений, за исключением случаев, предусмотренных настоящим Законом;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00" w:name="155"/>
      <w:bookmarkEnd w:id="100"/>
      <w:r>
        <w:rPr>
          <w:rFonts w:ascii="Arial" w:hAnsi="Arial" w:cs="Arial"/>
          <w:color w:val="000000"/>
        </w:rPr>
        <w:t>принимать в пределах своей компетенции меры по восстановлению нарушенных прав, свобод и (или) законных интересов заявителей;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01" w:name="156"/>
      <w:bookmarkEnd w:id="101"/>
      <w:r>
        <w:rPr>
          <w:rFonts w:ascii="Arial" w:hAnsi="Arial" w:cs="Arial"/>
          <w:color w:val="000000"/>
        </w:rPr>
        <w:t>обеспечивать контроль за исполнением решений, принятых по обращениям;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02" w:name="157"/>
      <w:bookmarkEnd w:id="102"/>
      <w:r>
        <w:rPr>
          <w:rFonts w:ascii="Arial" w:hAnsi="Arial" w:cs="Arial"/>
          <w:color w:val="000000"/>
        </w:rPr>
        <w:t>решать в установленном порядке вопросы о привлечении к ответственности лиц, по вине которых допущено нарушение прав, свобод и (или) законных интересов заявителей;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03" w:name="158"/>
      <w:bookmarkEnd w:id="103"/>
      <w:r>
        <w:rPr>
          <w:rFonts w:ascii="Arial" w:hAnsi="Arial" w:cs="Arial"/>
          <w:color w:val="000000"/>
        </w:rPr>
        <w:t>разъяснять заявителям порядок обжалования ответов на обращения в случаях, предусмотренных настоящим Законом;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04" w:name="161"/>
      <w:bookmarkEnd w:id="104"/>
      <w:r>
        <w:rPr>
          <w:rFonts w:ascii="Arial" w:hAnsi="Arial" w:cs="Arial"/>
          <w:color w:val="000000"/>
        </w:rPr>
        <w:t>представлять в пятнадцатидневный срок документы (их копии) и (или) сведения, необходимые для решения вопросов, изложенных в обращениях, организациям, индивидуальным предпринимателям, запросившим такие документы (их копии) и (или) сведения. Требования настоящего абзаца не распространяются на случаи представления документов (их копий) и (или) сведений на возмездной основе, а также на иные случаи, предусмотренные законодательными актами;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(абзац введен Законом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05" w:name="163"/>
      <w:bookmarkEnd w:id="105"/>
      <w:r>
        <w:rPr>
          <w:rFonts w:ascii="Arial" w:hAnsi="Arial" w:cs="Arial"/>
          <w:color w:val="000000"/>
        </w:rPr>
        <w:t>исполнять иные обязанности, предусмотренные настоящим Законом и иными актами законодательства.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06" w:name="164"/>
      <w:bookmarkEnd w:id="106"/>
      <w:r>
        <w:rPr>
          <w:rFonts w:ascii="Arial" w:hAnsi="Arial" w:cs="Arial"/>
          <w:color w:val="000000"/>
        </w:rPr>
        <w:t> </w:t>
      </w: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8854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tcBorders>
              <w:top w:val="nil"/>
              <w:left w:val="single" w:sz="24" w:space="0" w:color="CED3F1"/>
              <w:bottom w:val="nil"/>
              <w:right w:val="nil"/>
            </w:tcBorders>
            <w:shd w:val="clear" w:color="auto" w:fill="F4F3F8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t>КонсультантПлюс: примечание.</w:t>
            </w:r>
          </w:p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t>О порядке работы в государственных органах, государственных и иных организациях с обращениями граждан и юридических лиц, поступившими в ходе "горячих линий" и "прямых телефонных линий", см. постановление Совета Министров Республики Беларусь от 23.07.2012 N 667.</w:t>
            </w:r>
          </w:p>
        </w:tc>
      </w:tr>
    </w:tbl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 </w:t>
      </w: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8854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tcBorders>
              <w:top w:val="nil"/>
              <w:left w:val="single" w:sz="24" w:space="0" w:color="CED3F1"/>
              <w:bottom w:val="nil"/>
              <w:right w:val="nil"/>
            </w:tcBorders>
            <w:shd w:val="clear" w:color="auto" w:fill="F4F3F8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t>КонсультантПлюс: примечание.</w:t>
            </w:r>
          </w:p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t>Порядок и сроки подачи жалобы в вышестоящий налоговый орган или вышестоящему должностному лицу налогового органа установлен статьей 104 Налогового кодекса Республики Беларусь.</w:t>
            </w:r>
          </w:p>
        </w:tc>
      </w:tr>
    </w:tbl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ГЛАВА 2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ПОРЯДОК ПОДАЧИ И РАССМОТРЕНИЯ ОБРАЩЕНИЙ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07" w:name="169"/>
      <w:bookmarkEnd w:id="107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108" w:name="170"/>
      <w:bookmarkEnd w:id="108"/>
      <w:r>
        <w:rPr>
          <w:rFonts w:ascii="Arial" w:hAnsi="Arial" w:cs="Arial"/>
          <w:b/>
          <w:bCs/>
          <w:color w:val="000000"/>
        </w:rPr>
        <w:t>Статья 10. Порядок подачи обращений и направления их для рассмотрения в соответствии с компетенцией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09" w:name="171"/>
      <w:bookmarkEnd w:id="109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10" w:name="172"/>
      <w:bookmarkEnd w:id="110"/>
      <w:r>
        <w:rPr>
          <w:rFonts w:ascii="Arial" w:hAnsi="Arial" w:cs="Arial"/>
          <w:color w:val="000000"/>
        </w:rPr>
        <w:t>1. Обращения подаются заявителями в письменной или электронной форме, а также излагаются в устной форме.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11" w:name="173"/>
      <w:bookmarkEnd w:id="111"/>
      <w:r>
        <w:rPr>
          <w:rFonts w:ascii="Arial" w:hAnsi="Arial" w:cs="Arial"/>
          <w:color w:val="000000"/>
        </w:rPr>
        <w:lastRenderedPageBreak/>
        <w:t>Письменные обращения подаются нарочным (курьером), посредством почтовой связи, в ходе личного приема, путем внесения замечаний и (или) предложений в книгу замечаний и предложений.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12" w:name="176"/>
      <w:bookmarkEnd w:id="112"/>
      <w:r>
        <w:rPr>
          <w:rFonts w:ascii="Arial" w:hAnsi="Arial" w:cs="Arial"/>
          <w:color w:val="000000"/>
        </w:rPr>
        <w:t>Устные обращения излагаются в ходе личного приема.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13" w:name="177"/>
      <w:bookmarkEnd w:id="113"/>
      <w:r>
        <w:rPr>
          <w:rFonts w:ascii="Arial" w:hAnsi="Arial" w:cs="Arial"/>
          <w:color w:val="000000"/>
        </w:rPr>
        <w:t>Электронные обращения подаются в порядке, установленном статьей 25 настоящего Закона.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(часть четвертая п. 1 статьи 10 введена Законом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14" w:name="179"/>
      <w:bookmarkEnd w:id="114"/>
      <w:r>
        <w:rPr>
          <w:rFonts w:ascii="Arial" w:hAnsi="Arial" w:cs="Arial"/>
          <w:color w:val="000000"/>
        </w:rPr>
        <w:t>2. Обращения подаются в организации, индивидуальным предпринимателям, к компетенции которых относится решение вопросов, изложенных в обращениях.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15" w:name="180"/>
      <w:bookmarkEnd w:id="115"/>
      <w:r>
        <w:rPr>
          <w:rFonts w:ascii="Arial" w:hAnsi="Arial" w:cs="Arial"/>
          <w:color w:val="000000"/>
        </w:rPr>
        <w:t>3. Организации при поступлении к ним письменных обращений, содержащих вопросы, решение которых не относится к их компетенции, в течение пяти рабочих дней направляют обращения для рассмотрения организациям в соответствии с их компетенцией и уведомляют заявителей в тот же срок либо в тот же срок в порядке, установленном настоящим Законом, оставляют обращения без рассмотрения по существу и уведомляют об этом заявителей с разъяснением, в какую организацию и в каком порядке следует обратиться для решения вопросов, изложенных в обращениях.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16" w:name="183"/>
      <w:bookmarkEnd w:id="116"/>
      <w:r>
        <w:rPr>
          <w:rFonts w:ascii="Arial" w:hAnsi="Arial" w:cs="Arial"/>
          <w:color w:val="000000"/>
        </w:rPr>
        <w:t>Письменные обращения, в которых обжалуются судебные постановления, не позднее пяти рабочих дней возвращаются заявителям с разъяснением им порядка обжалования судебных постановлений.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17" w:name="184"/>
      <w:bookmarkEnd w:id="117"/>
      <w:r>
        <w:rPr>
          <w:rFonts w:ascii="Arial" w:hAnsi="Arial" w:cs="Arial"/>
          <w:color w:val="000000"/>
        </w:rPr>
        <w:t>4. Если решение вопросов, изложенных в ходе личного приема, не относится к компетенции организации, в которой проводится личный прием, соответствующие должностные лица не рассматривают обращение по существу, а разъясняют, в какую организацию следует обратиться для решения вопросов, изложенных в обращении.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18" w:name="185"/>
      <w:bookmarkEnd w:id="118"/>
      <w:r>
        <w:rPr>
          <w:rFonts w:ascii="Arial" w:hAnsi="Arial" w:cs="Arial"/>
          <w:color w:val="000000"/>
        </w:rPr>
        <w:t>Если для решения вопроса, изложенного в устном обращении и относящегося к компетенции организации, в которой проводится личный прием, требуются дополнительное изучение и проверка, обращение излагается заявителем в письменной форме и подлежит рассмотрению в порядке, установленном настоящим Законом для письменных обращений.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19" w:name="186"/>
      <w:bookmarkEnd w:id="119"/>
      <w:r>
        <w:rPr>
          <w:rFonts w:ascii="Arial" w:hAnsi="Arial" w:cs="Arial"/>
          <w:color w:val="000000"/>
        </w:rPr>
        <w:t>5. Обращения, содержащие информацию о готовящемся, совершаемом или совершенном преступлении либо ином правонарушении, не позднее пяти рабочих дней направляются организациями, в которые они поступили, в соответствующие правоохранительные или другие государственные органы.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20" w:name="189"/>
      <w:bookmarkEnd w:id="120"/>
      <w:r>
        <w:rPr>
          <w:rFonts w:ascii="Arial" w:hAnsi="Arial" w:cs="Arial"/>
          <w:color w:val="000000"/>
        </w:rPr>
        <w:t>6. Запрещается направлять жалобы в организации, действия (бездействие) которых обжалуются, за исключением случаев, когда рассмотрение такой категории обращений относится к исключительной компетенции этих организаций.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21" w:name="190"/>
      <w:bookmarkEnd w:id="121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122" w:name="191"/>
      <w:bookmarkEnd w:id="122"/>
      <w:r>
        <w:rPr>
          <w:rFonts w:ascii="Arial" w:hAnsi="Arial" w:cs="Arial"/>
          <w:b/>
          <w:bCs/>
          <w:color w:val="000000"/>
        </w:rPr>
        <w:t>Статья 11. Сроки подачи обращений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23" w:name="192"/>
      <w:bookmarkEnd w:id="123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24" w:name="193"/>
      <w:bookmarkEnd w:id="124"/>
      <w:r>
        <w:rPr>
          <w:rFonts w:ascii="Arial" w:hAnsi="Arial" w:cs="Arial"/>
          <w:color w:val="000000"/>
        </w:rPr>
        <w:t>1. Подача заявителями заявлений и предложений сроком не ограничивается.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25" w:name="194"/>
      <w:bookmarkEnd w:id="125"/>
      <w:r>
        <w:rPr>
          <w:rFonts w:ascii="Arial" w:hAnsi="Arial" w:cs="Arial"/>
          <w:color w:val="000000"/>
        </w:rPr>
        <w:t>2. Жалобы могут быть поданы заявителями в течение трех лет со дня, когда они узнали или должны были узнать о нарушении их прав, свобод и (или) законных интересов.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26" w:name="195"/>
      <w:bookmarkEnd w:id="126"/>
      <w:r>
        <w:rPr>
          <w:rFonts w:ascii="Arial" w:hAnsi="Arial" w:cs="Arial"/>
          <w:color w:val="000000"/>
        </w:rPr>
        <w:t>В случае, если срок, указанный в части первой настоящего пункта, пропущен по уважительной причине (тяжелое заболевание, инвалидность, длительная командировка и др.), наличие которой подтверждено соответствующими документами, представленными заявителем, этот срок подлежит восстановлению по решению руководителя организации или индивидуального предпринимателя, и жалоба рассматривается в порядке, установленном настоящим Законом.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27" w:name="196"/>
      <w:bookmarkEnd w:id="127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128" w:name="197"/>
      <w:bookmarkEnd w:id="128"/>
      <w:r>
        <w:rPr>
          <w:rFonts w:ascii="Arial" w:hAnsi="Arial" w:cs="Arial"/>
          <w:b/>
          <w:bCs/>
          <w:color w:val="000000"/>
        </w:rPr>
        <w:t>Статья 12. Требования, предъявляемые к обращениям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29" w:name="198"/>
      <w:bookmarkEnd w:id="129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30" w:name="199"/>
      <w:bookmarkEnd w:id="130"/>
      <w:r>
        <w:rPr>
          <w:rFonts w:ascii="Arial" w:hAnsi="Arial" w:cs="Arial"/>
          <w:color w:val="000000"/>
        </w:rPr>
        <w:t>1. Обращения излагаются на белорусском или русском языке.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31" w:name="200"/>
      <w:bookmarkEnd w:id="131"/>
      <w:r>
        <w:rPr>
          <w:rFonts w:ascii="Arial" w:hAnsi="Arial" w:cs="Arial"/>
          <w:color w:val="000000"/>
        </w:rPr>
        <w:t xml:space="preserve">2. Письменные обращения граждан, за исключением указанных в пункте 4 </w:t>
      </w:r>
      <w:r>
        <w:rPr>
          <w:rFonts w:ascii="Arial" w:hAnsi="Arial" w:cs="Arial"/>
          <w:color w:val="000000"/>
        </w:rPr>
        <w:lastRenderedPageBreak/>
        <w:t>настоящей статьи, должны содержать: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32" w:name="201"/>
      <w:bookmarkEnd w:id="132"/>
      <w:r>
        <w:rPr>
          <w:rFonts w:ascii="Arial" w:hAnsi="Arial" w:cs="Arial"/>
          <w:color w:val="000000"/>
        </w:rPr>
        <w:t>наименование и (или) адрес организации либо должность и (или) фамилию, собственное имя, отчество (если таковое имеется) либо инициалы лица, которым направляется обращение;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33" w:name="204"/>
      <w:bookmarkEnd w:id="133"/>
      <w:r>
        <w:rPr>
          <w:rFonts w:ascii="Arial" w:hAnsi="Arial" w:cs="Arial"/>
          <w:color w:val="000000"/>
        </w:rPr>
        <w:t>фамилию, собственное имя, отчество (если таковое имеется) либо инициалы гражданина, адрес его места жительства (места пребывания);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34" w:name="207"/>
      <w:bookmarkEnd w:id="134"/>
      <w:r>
        <w:rPr>
          <w:rFonts w:ascii="Arial" w:hAnsi="Arial" w:cs="Arial"/>
          <w:color w:val="000000"/>
        </w:rPr>
        <w:t>изложение сути обращения;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35" w:name="208"/>
      <w:bookmarkEnd w:id="135"/>
      <w:r>
        <w:rPr>
          <w:rFonts w:ascii="Arial" w:hAnsi="Arial" w:cs="Arial"/>
          <w:color w:val="000000"/>
        </w:rPr>
        <w:t>личную подпись гражданина (граждан).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36" w:name="209"/>
      <w:bookmarkEnd w:id="136"/>
      <w:r>
        <w:rPr>
          <w:rFonts w:ascii="Arial" w:hAnsi="Arial" w:cs="Arial"/>
          <w:color w:val="000000"/>
        </w:rPr>
        <w:t>3. Письменные обращения юридических лиц должны содержать: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37" w:name="210"/>
      <w:bookmarkEnd w:id="137"/>
      <w:r>
        <w:rPr>
          <w:rFonts w:ascii="Arial" w:hAnsi="Arial" w:cs="Arial"/>
          <w:color w:val="000000"/>
        </w:rPr>
        <w:t>наименование и (или) адрес организации либо должность и (или) фамилию, собственное имя, отчество (если таковое имеется) либо инициалы лица, которым направляется обращение;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38" w:name="213"/>
      <w:bookmarkEnd w:id="138"/>
      <w:r>
        <w:rPr>
          <w:rFonts w:ascii="Arial" w:hAnsi="Arial" w:cs="Arial"/>
          <w:color w:val="000000"/>
        </w:rPr>
        <w:t>полное наименование юридического лица и его место нахождения;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39" w:name="214"/>
      <w:bookmarkEnd w:id="139"/>
      <w:r>
        <w:rPr>
          <w:rFonts w:ascii="Arial" w:hAnsi="Arial" w:cs="Arial"/>
          <w:color w:val="000000"/>
        </w:rPr>
        <w:t>изложение сути обращения;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40" w:name="215"/>
      <w:bookmarkEnd w:id="140"/>
      <w:r>
        <w:rPr>
          <w:rFonts w:ascii="Arial" w:hAnsi="Arial" w:cs="Arial"/>
          <w:color w:val="000000"/>
        </w:rPr>
        <w:t>фамилию, собственное имя, отчество (если таковое имеется) либо инициалы руководителя или лица, уполномоченного в установленном порядке подписывать обращения;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41" w:name="218"/>
      <w:bookmarkEnd w:id="141"/>
      <w:r>
        <w:rPr>
          <w:rFonts w:ascii="Arial" w:hAnsi="Arial" w:cs="Arial"/>
          <w:color w:val="000000"/>
        </w:rPr>
        <w:t>личную подпись руководителя или лица, уполномоченного в установленном порядке подписывать обращения.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17.07.2020 N 50-З)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42" w:name="221"/>
      <w:bookmarkEnd w:id="142"/>
      <w:r>
        <w:rPr>
          <w:rFonts w:ascii="Arial" w:hAnsi="Arial" w:cs="Arial"/>
          <w:color w:val="000000"/>
        </w:rPr>
        <w:t>4. Замечания и (или) предложения вносятся в книгу замечаний и предложений в соответствии с формой книги замечаний и предложений, установленной Советом Министров Республики Беларусь.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43" w:name="222"/>
      <w:bookmarkEnd w:id="143"/>
      <w:r>
        <w:rPr>
          <w:rFonts w:ascii="Arial" w:hAnsi="Arial" w:cs="Arial"/>
          <w:color w:val="000000"/>
        </w:rPr>
        <w:t>5. Текст обращения должен поддаваться прочтению. Рукописные обращения должны быть написаны четким, разборчивым почерком. Не допускается употребление в обращениях нецензурных либо оскорбительных слов или выражений.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44" w:name="223"/>
      <w:bookmarkEnd w:id="144"/>
      <w:r>
        <w:rPr>
          <w:rFonts w:ascii="Arial" w:hAnsi="Arial" w:cs="Arial"/>
          <w:color w:val="000000"/>
        </w:rPr>
        <w:t>6. К письменным обращениям, подаваемым представителями заявителей, прилагаются документы, подтверждающие их полномочия.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45" w:name="224"/>
      <w:bookmarkEnd w:id="145"/>
      <w:r>
        <w:rPr>
          <w:rFonts w:ascii="Arial" w:hAnsi="Arial" w:cs="Arial"/>
          <w:color w:val="000000"/>
        </w:rPr>
        <w:t>7. В обращениях должна содержаться информация о результатах их предыдущего рассмотрения с приложением (при наличии) подтверждающих эту информацию документов.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46" w:name="225"/>
      <w:bookmarkEnd w:id="146"/>
      <w:r>
        <w:rPr>
          <w:rFonts w:ascii="Arial" w:hAnsi="Arial" w:cs="Arial"/>
          <w:color w:val="000000"/>
        </w:rPr>
        <w:t> </w:t>
      </w: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8854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tcBorders>
              <w:top w:val="nil"/>
              <w:left w:val="single" w:sz="24" w:space="0" w:color="CED3F1"/>
              <w:bottom w:val="nil"/>
              <w:right w:val="nil"/>
            </w:tcBorders>
            <w:shd w:val="clear" w:color="auto" w:fill="F4F3F8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t>КонсультантПлюс: примечание.</w:t>
            </w:r>
          </w:p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t>Ответственность за отказ в приеме обращения гражданина, индивидуального предпринимателя или юридического лица установлена частью 1 статьи 10.10 Кодекса Республики Беларусь об административных правонарушениях.</w:t>
            </w:r>
          </w:p>
        </w:tc>
      </w:tr>
    </w:tbl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147" w:name="227"/>
      <w:bookmarkEnd w:id="147"/>
      <w:r>
        <w:rPr>
          <w:rFonts w:ascii="Arial" w:hAnsi="Arial" w:cs="Arial"/>
          <w:b/>
          <w:bCs/>
          <w:color w:val="000000"/>
        </w:rPr>
        <w:t>Статья 13. Прием и регистрация обращений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48" w:name="228"/>
      <w:bookmarkEnd w:id="148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49" w:name="229"/>
      <w:bookmarkEnd w:id="149"/>
      <w:r>
        <w:rPr>
          <w:rFonts w:ascii="Arial" w:hAnsi="Arial" w:cs="Arial"/>
          <w:color w:val="000000"/>
        </w:rPr>
        <w:t>1. Обращения, поданные в порядке, установленном настоящим Законом, подлежат обязательному приему и регистрации. Отказ в приеме обращений не допускается.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50" w:name="230"/>
      <w:bookmarkEnd w:id="150"/>
      <w:r>
        <w:rPr>
          <w:rFonts w:ascii="Arial" w:hAnsi="Arial" w:cs="Arial"/>
          <w:color w:val="000000"/>
        </w:rPr>
        <w:t>При подаче заявителем нескольких идентичных обращений или обращений, содержащих уточняющие (дополняющие) документы и (или) сведения, до направления ответа (уведомления) на первоначальное обращение на такие обращения может направляться общий ответ (уведомление) в сроки, установленные настоящим Законом для рассмотрения первоначально поступившего обращения. В этом случае указанные обращения учитываются как одно обращение.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(п. 1 статьи 13 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51" w:name="233"/>
      <w:bookmarkEnd w:id="151"/>
      <w:r>
        <w:rPr>
          <w:rFonts w:ascii="Arial" w:hAnsi="Arial" w:cs="Arial"/>
          <w:color w:val="000000"/>
        </w:rPr>
        <w:t>2. Порядок ведения делопроизводства по обращениям граждан и юридических лиц устанавливается Советом Министров Республики Беларусь.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52" w:name="234"/>
      <w:bookmarkEnd w:id="152"/>
      <w:r>
        <w:rPr>
          <w:rFonts w:ascii="Arial" w:hAnsi="Arial" w:cs="Arial"/>
          <w:color w:val="000000"/>
        </w:rPr>
        <w:t> </w:t>
      </w: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8854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tcBorders>
              <w:top w:val="nil"/>
              <w:left w:val="single" w:sz="24" w:space="0" w:color="CED3F1"/>
              <w:bottom w:val="nil"/>
              <w:right w:val="nil"/>
            </w:tcBorders>
            <w:shd w:val="clear" w:color="auto" w:fill="F4F3F8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t>КонсультантПлюс: примечание.</w:t>
            </w:r>
          </w:p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lastRenderedPageBreak/>
              <w:t>Перечень государственных органов, иных организаций, ответственных за рассмотрение обращений по существу в отдельных сферах жизнедеятельности населения, утвержден Указом Президента Республики Беларусь от 15.10.2007 N 498.</w:t>
            </w:r>
          </w:p>
        </w:tc>
      </w:tr>
    </w:tbl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153" w:name="236"/>
      <w:bookmarkEnd w:id="153"/>
      <w:r>
        <w:rPr>
          <w:rFonts w:ascii="Arial" w:hAnsi="Arial" w:cs="Arial"/>
          <w:b/>
          <w:bCs/>
          <w:color w:val="000000"/>
        </w:rPr>
        <w:lastRenderedPageBreak/>
        <w:t>Статья 14. Рассмотрение обращений по существу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54" w:name="237"/>
      <w:bookmarkEnd w:id="154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 Письменные обращения считаются рассмотренными по существу, если рассмотрены все изложенные в них вопросы, приняты надлежащие меры по защите, обеспечению реализации, восстановлению прав, свобод и (или) законных интересов заявителей и им направлены письменные ответы.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55" w:name="241"/>
      <w:bookmarkEnd w:id="155"/>
      <w:r>
        <w:rPr>
          <w:rFonts w:ascii="Arial" w:hAnsi="Arial" w:cs="Arial"/>
          <w:color w:val="000000"/>
        </w:rPr>
        <w:t>В ответах на письменные обращения о предоставлении информации, опубликованной в официальных периодических печатных изданиях, других средствах массовой информации либо размещенной в открытом доступе на официальных сайтах государственных органов и иных государственных организаций в глобальной компьютерной сети Интернет или на других государственных информационных ресурсах глобальной компьютерной сети Интернет, сайтах иных организаций, вместо такой информации могут содержаться название, дата выхода и номер официального периодического печатного издания, другого средства массовой информации, в котором опубликована запрашиваемая информация, либо адрес сайта в глобальной компьютерной сети Интернет, на котором размещена запрашиваемая информация.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(часть вторая п. 1 статьи 14 введена Законом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56" w:name="243"/>
      <w:bookmarkEnd w:id="156"/>
      <w:r>
        <w:rPr>
          <w:rFonts w:ascii="Arial" w:hAnsi="Arial" w:cs="Arial"/>
          <w:color w:val="000000"/>
        </w:rPr>
        <w:t>Письменные ответы могут не направляться заявителям, если для решения изложенных в обращениях вопросов совершены определенные действия (выполнены работы, оказаны услуги) в присутствии заявителей. Результаты рассмотрения указанных обращений по существу оформляются посредством совершения заявителями соответствующих записей на обращениях либо в книге замечаний и предложений, заверяемых подписями заявителей, или составления отдельного документа, подтверждающего совершение этих действий (выполнение работ, оказание услуг).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57" w:name="244"/>
      <w:bookmarkEnd w:id="157"/>
      <w:r>
        <w:rPr>
          <w:rFonts w:ascii="Arial" w:hAnsi="Arial" w:cs="Arial"/>
          <w:color w:val="000000"/>
        </w:rPr>
        <w:t>Если ответ по существу вопроса, изложенного в обращении, не может быть дан без предоставления информации, распространение и (или) предоставление которой ограничено, заявителю направляется письменный ответ с сообщением о невозможности предоставления ему такой информации.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(часть четвертая п. 1 статьи 14 введена Законом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 Устные обращения считаются рассмотренными по существу, если рассмотрены все изложенные в них вопросы, приняты надлежащие меры по защите, обеспечению реализации, восстановлению прав, свобод и (или) законных интересов заявителей и ответы объявлены заявителям в ходе личного приема, на котором изложены устные обращения.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58" w:name="249"/>
      <w:bookmarkEnd w:id="158"/>
      <w:r>
        <w:rPr>
          <w:rFonts w:ascii="Arial" w:hAnsi="Arial" w:cs="Arial"/>
          <w:color w:val="000000"/>
        </w:rPr>
        <w:t>3. Обращения принимаются к сведению и ответы на них не направляются в случаях, если: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59" w:name="250"/>
      <w:bookmarkEnd w:id="159"/>
      <w:r>
        <w:rPr>
          <w:rFonts w:ascii="Arial" w:hAnsi="Arial" w:cs="Arial"/>
          <w:color w:val="000000"/>
        </w:rPr>
        <w:t>в обращениях отсутствуют какие-либо рекомендации, требования, ходатайства, сообщения о нарушении актов законодательства, недостатках в работе организаций;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60" w:name="251"/>
      <w:bookmarkEnd w:id="160"/>
      <w:r>
        <w:rPr>
          <w:rFonts w:ascii="Arial" w:hAnsi="Arial" w:cs="Arial"/>
          <w:color w:val="000000"/>
        </w:rPr>
        <w:t>обращения содержат только благодарности;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61" w:name="252"/>
      <w:bookmarkEnd w:id="161"/>
      <w:r>
        <w:rPr>
          <w:rFonts w:ascii="Arial" w:hAnsi="Arial" w:cs="Arial"/>
          <w:color w:val="000000"/>
        </w:rPr>
        <w:t>обращения содержат просьбу заявителя не направлять ответ на обращение.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(п. 3 статьи 14 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62" w:name="255"/>
      <w:bookmarkEnd w:id="162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163" w:name="256"/>
      <w:bookmarkEnd w:id="163"/>
      <w:r>
        <w:rPr>
          <w:rFonts w:ascii="Arial" w:hAnsi="Arial" w:cs="Arial"/>
          <w:b/>
          <w:bCs/>
          <w:color w:val="000000"/>
        </w:rPr>
        <w:t>Статья 15. Оставление обращений без рассмотрения по существу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64" w:name="257"/>
      <w:bookmarkEnd w:id="164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65" w:name="258"/>
      <w:bookmarkEnd w:id="165"/>
      <w:r>
        <w:rPr>
          <w:rFonts w:ascii="Arial" w:hAnsi="Arial" w:cs="Arial"/>
          <w:color w:val="000000"/>
        </w:rPr>
        <w:t>1. Письменные обращения могут быть оставлены без рассмотрения по существу, если: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66" w:name="259"/>
      <w:bookmarkEnd w:id="166"/>
      <w:r>
        <w:rPr>
          <w:rFonts w:ascii="Arial" w:hAnsi="Arial" w:cs="Arial"/>
          <w:color w:val="000000"/>
        </w:rPr>
        <w:t>обращения не соответствуют требованиям, установленным пунктами 1 - 6 статьи 12 настоящего Закона, требованиям, установленным законодательством о конституционном судопроизводстве;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(в ред. Закона Республики Беларусь от 17.07.2023 N 284-З)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67" w:name="260"/>
      <w:bookmarkEnd w:id="167"/>
      <w:r>
        <w:rPr>
          <w:rFonts w:ascii="Arial" w:hAnsi="Arial" w:cs="Arial"/>
          <w:color w:val="000000"/>
        </w:rPr>
        <w:t>обращения подлежат рассмотрению в соответствии с законодательством о конституционном судопроизводстве, гражданским законодательством, законодательством о гражданском судопроизводстве, уголовно-процессуальным законодательством, законодательством, определяющим порядок административного процесса, законодательством об административных процедурах, обращения являются обращениями работника к нанимателю либо в соответствии с законодательными актами установлен иной порядок подачи и рассмотрения таких обращений;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Законов Республики Беларусь от 15.07.2015 N 306-З, от 16.03.2026 N 134-З)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68" w:name="263"/>
      <w:bookmarkEnd w:id="168"/>
      <w:r>
        <w:rPr>
          <w:rFonts w:ascii="Arial" w:hAnsi="Arial" w:cs="Arial"/>
          <w:color w:val="000000"/>
        </w:rPr>
        <w:t>обращения содержат вопросы, решение которых не относится к компетенции организации, в которую они поступили, в том числе если замечания и (или) предложения, внесенные в книгу замечаний и предложений, не относятся к деятельности этой организации, индивидуального предпринимателя, не касаются качества реализуемых товаров, выполняемых работ, оказываемых услуг;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69" w:name="266"/>
      <w:bookmarkEnd w:id="169"/>
      <w:r>
        <w:rPr>
          <w:rFonts w:ascii="Arial" w:hAnsi="Arial" w:cs="Arial"/>
          <w:color w:val="000000"/>
        </w:rPr>
        <w:t>пропущен без уважительной причины срок подачи жалобы;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70" w:name="267"/>
      <w:bookmarkEnd w:id="170"/>
      <w:r>
        <w:rPr>
          <w:rFonts w:ascii="Arial" w:hAnsi="Arial" w:cs="Arial"/>
          <w:color w:val="000000"/>
        </w:rPr>
        <w:t>заявителем подано повторное обращение, в том числе внесенное в книгу замечаний и предложений, и в нем не содержатся новые обстоятельства, имеющие значение для рассмотрения обращения по существу;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71" w:name="270"/>
      <w:bookmarkEnd w:id="171"/>
      <w:r>
        <w:rPr>
          <w:rFonts w:ascii="Arial" w:hAnsi="Arial" w:cs="Arial"/>
          <w:color w:val="000000"/>
        </w:rPr>
        <w:t>с заявителем прекращена переписка по изложенным в обращении вопросам;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72" w:name="271"/>
      <w:bookmarkEnd w:id="172"/>
      <w:r>
        <w:rPr>
          <w:rFonts w:ascii="Arial" w:hAnsi="Arial" w:cs="Arial"/>
          <w:color w:val="000000"/>
        </w:rPr>
        <w:t>обращения содержат угрозы жизни, здоровью и имуществу, побуждение к совершению противоправного деяния либо заявитель иным способом злоупотребляет правом на обращение.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(абзац введен Законом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73" w:name="273"/>
      <w:bookmarkEnd w:id="173"/>
      <w:r>
        <w:rPr>
          <w:rFonts w:ascii="Arial" w:hAnsi="Arial" w:cs="Arial"/>
          <w:color w:val="000000"/>
        </w:rPr>
        <w:t>2. Устные обращения могут быть оставлены без рассмотрения по существу, если: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74" w:name="274"/>
      <w:bookmarkEnd w:id="174"/>
      <w:r>
        <w:rPr>
          <w:rFonts w:ascii="Arial" w:hAnsi="Arial" w:cs="Arial"/>
          <w:color w:val="000000"/>
        </w:rPr>
        <w:t>не предъявлены документы, удостоверяющие личность заявителей, их представителей, а также документы, подтверждающие полномочия представителей заявителей;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75" w:name="275"/>
      <w:bookmarkEnd w:id="175"/>
      <w:r>
        <w:rPr>
          <w:rFonts w:ascii="Arial" w:hAnsi="Arial" w:cs="Arial"/>
          <w:color w:val="000000"/>
        </w:rPr>
        <w:t>обращения содержат вопросы, решение которых не относится к компетенции организации, в которой проводится личный прием;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76" w:name="276"/>
      <w:bookmarkEnd w:id="176"/>
      <w:r>
        <w:rPr>
          <w:rFonts w:ascii="Arial" w:hAnsi="Arial" w:cs="Arial"/>
          <w:color w:val="000000"/>
        </w:rPr>
        <w:t>заявителю уже был дан исчерпывающий ответ на интересующие его вопросы либо переписка с этим заявителем по таким вопросам была прекращена;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77" w:name="277"/>
      <w:bookmarkEnd w:id="177"/>
      <w:r>
        <w:rPr>
          <w:rFonts w:ascii="Arial" w:hAnsi="Arial" w:cs="Arial"/>
          <w:color w:val="000000"/>
        </w:rPr>
        <w:t>заявитель в ходе личного приема допускает употребление нецензурных либо оскорбительных слов или выражений;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78" w:name="278"/>
      <w:bookmarkEnd w:id="178"/>
      <w:r>
        <w:rPr>
          <w:rFonts w:ascii="Arial" w:hAnsi="Arial" w:cs="Arial"/>
          <w:color w:val="000000"/>
        </w:rPr>
        <w:t>заявитель применяет технические средства (аудио- и видеозапись, кино- и фотосъемку) без согласия должностного лица, проводящего личный прием, и отказывается остановить их применение;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79" w:name="279"/>
      <w:bookmarkEnd w:id="179"/>
      <w:r>
        <w:rPr>
          <w:rFonts w:ascii="Arial" w:hAnsi="Arial" w:cs="Arial"/>
          <w:color w:val="000000"/>
        </w:rPr>
        <w:t>обращения содержат угрозы жизни, здоровью и имуществу, побуждение к совершению противоправного деяния либо заявитель иным способом злоупотребляет правом на обращение.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(п. 2 статьи 15 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80" w:name="282"/>
      <w:bookmarkEnd w:id="180"/>
      <w:r>
        <w:rPr>
          <w:rFonts w:ascii="Arial" w:hAnsi="Arial" w:cs="Arial"/>
          <w:color w:val="000000"/>
        </w:rPr>
        <w:t>3. Решение об оставлении письменного обращения без рассмотрения по существу принимают руководитель организации, индивидуальный предприниматель, к которым поступило обращение, или уполномоченное ими должностное лицо.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(п. 3 статьи 15 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81" w:name="285"/>
      <w:bookmarkEnd w:id="181"/>
      <w:r>
        <w:rPr>
          <w:rFonts w:ascii="Arial" w:hAnsi="Arial" w:cs="Arial"/>
          <w:color w:val="000000"/>
        </w:rPr>
        <w:t>4. При оставлении письменного обращения без рассмотрения по существу, за исключением случаев, предусмотренных абзацем седьмым пункта 1 настоящей статьи, статьей 23, частью четвертой пункта 1 статьи 24 настоящего Закона, заявитель в течение пяти рабочих дней письменно уведомляется об оставлении обращения без рассмотрения по существу с указанием причин принятия такого решения и ему возвращаются оригиналы документов, приложенных к обращению.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82" w:name="288"/>
      <w:bookmarkEnd w:id="182"/>
      <w:r>
        <w:rPr>
          <w:rFonts w:ascii="Arial" w:hAnsi="Arial" w:cs="Arial"/>
          <w:color w:val="000000"/>
        </w:rPr>
        <w:t>В случаях, предусмотренных абзацами третьим и четвертым пункта 1 настоящей статьи, за исключением случая, предусмотренного частью четвертой пункта 1 статьи 24 настоящего Закона, заявителям также разъясняется, в какую организацию и в каком порядке следует обратиться для решения вопросов, изложенных в обращениях.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(п. 4 статьи 15 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83" w:name="293"/>
      <w:bookmarkEnd w:id="183"/>
      <w:r>
        <w:rPr>
          <w:rFonts w:ascii="Arial" w:hAnsi="Arial" w:cs="Arial"/>
          <w:color w:val="000000"/>
        </w:rPr>
        <w:t>5. Решение об оставлении устного обращения, изложенного в ходе личного приема, без рассмотрения по существу объявляется заявителю в ходе этого приема должностным лицом, проводящим личный прием, с указанием причин принятия такого решения.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(п. 5 статьи 15 введен Законом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84" w:name="295"/>
      <w:bookmarkEnd w:id="184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185" w:name="296"/>
      <w:bookmarkEnd w:id="185"/>
      <w:r>
        <w:rPr>
          <w:rFonts w:ascii="Arial" w:hAnsi="Arial" w:cs="Arial"/>
          <w:b/>
          <w:bCs/>
          <w:color w:val="000000"/>
        </w:rPr>
        <w:t>Статья 16. Отзыв обращения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86" w:name="299"/>
      <w:bookmarkEnd w:id="186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87" w:name="300"/>
      <w:bookmarkEnd w:id="187"/>
      <w:r>
        <w:rPr>
          <w:rFonts w:ascii="Arial" w:hAnsi="Arial" w:cs="Arial"/>
          <w:color w:val="000000"/>
        </w:rPr>
        <w:t>1. Заявитель имеет право отозвать свое обращение до рассмотрения его по существу путем подачи соответствующего письменного или электронного заявления.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88" w:name="301"/>
      <w:bookmarkEnd w:id="188"/>
      <w:r>
        <w:rPr>
          <w:rFonts w:ascii="Arial" w:hAnsi="Arial" w:cs="Arial"/>
          <w:color w:val="000000"/>
        </w:rPr>
        <w:t>2. В случае отзыва заявителем своего обращения организация, индивидуальный предприниматель прекращают рассмотрение такого обращения по существу без уведомления об этом заявителя.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89" w:name="302"/>
      <w:bookmarkEnd w:id="189"/>
      <w:r>
        <w:rPr>
          <w:rFonts w:ascii="Arial" w:hAnsi="Arial" w:cs="Arial"/>
          <w:color w:val="000000"/>
        </w:rPr>
        <w:t>Заявителю возвращаются оригиналы документов, приложенных к обращению.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90" w:name="303"/>
      <w:bookmarkEnd w:id="190"/>
      <w:r>
        <w:rPr>
          <w:rFonts w:ascii="Arial" w:hAnsi="Arial" w:cs="Arial"/>
          <w:color w:val="000000"/>
        </w:rPr>
        <w:t> </w:t>
      </w: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8854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tcBorders>
              <w:top w:val="nil"/>
              <w:left w:val="single" w:sz="24" w:space="0" w:color="CED3F1"/>
              <w:bottom w:val="nil"/>
              <w:right w:val="nil"/>
            </w:tcBorders>
            <w:shd w:val="clear" w:color="auto" w:fill="F4F3F8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t>КонсультантПлюс: примечание.</w:t>
            </w:r>
          </w:p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t>Ответственность за нарушение установленных сроков рассмотрения обращения установлена частью 1 статьи 10.10 Кодекса Республики Беларусь об административных правонарушениях.</w:t>
            </w:r>
          </w:p>
        </w:tc>
      </w:tr>
    </w:tbl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191" w:name="305"/>
      <w:bookmarkEnd w:id="191"/>
      <w:r>
        <w:rPr>
          <w:rFonts w:ascii="Arial" w:hAnsi="Arial" w:cs="Arial"/>
          <w:b/>
          <w:bCs/>
          <w:color w:val="000000"/>
        </w:rPr>
        <w:t>Статья 17. Сроки при рассмотрении обращений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192" w:name="306"/>
      <w:bookmarkEnd w:id="192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93" w:name="307"/>
      <w:bookmarkEnd w:id="193"/>
      <w:r>
        <w:rPr>
          <w:rFonts w:ascii="Arial" w:hAnsi="Arial" w:cs="Arial"/>
          <w:color w:val="000000"/>
        </w:rPr>
        <w:t>1. Течение сроков, определяемых месяцами или днями, начинается со дня, следующего за днем регистрации обращения в организации, внесения замечаний и (или) предложений в книгу замечаний и предложений.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94" w:name="310"/>
      <w:bookmarkEnd w:id="194"/>
      <w:r>
        <w:rPr>
          <w:rFonts w:ascii="Arial" w:hAnsi="Arial" w:cs="Arial"/>
          <w:color w:val="000000"/>
        </w:rPr>
        <w:t>Течение сроков, определяемых месяцами или днями, исчисляется в месяцах или календарных днях, если иное не установлено настоящим Законом.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95" w:name="311"/>
      <w:bookmarkEnd w:id="195"/>
      <w:r>
        <w:rPr>
          <w:rFonts w:ascii="Arial" w:hAnsi="Arial" w:cs="Arial"/>
          <w:color w:val="000000"/>
        </w:rPr>
        <w:t>Срок рассмотрения обращений, направленных в соответствии с частью первой пункта 3 статьи 10 настоящего Закона в организации для рассмотрения в соответствии с их компетенцией, исчисляется со дня, следующего за днем регистрации обращений в этих организациях.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96" w:name="312"/>
      <w:bookmarkEnd w:id="196"/>
      <w:r>
        <w:rPr>
          <w:rFonts w:ascii="Arial" w:hAnsi="Arial" w:cs="Arial"/>
          <w:color w:val="000000"/>
        </w:rPr>
        <w:t>Сроки рассмотрения замечаний и (или) предложений, внесенных в книгу замечаний и предложений индивидуального предпринимателя, а также обращений, направленных депутату Палаты представителей, члену Совета Республики Национального собрания Республики Беларусь, депутату местного Совета депутатов, которые отсутствуют в связи с отпуском, временной нетрудоспособностью, служебной командировкой, исчисляются со дня, следующего за днем окончания отпуска, временной нетрудоспособности, служебной командировки.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(п. 1 статьи 17 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97" w:name="317"/>
      <w:bookmarkEnd w:id="197"/>
      <w:r>
        <w:rPr>
          <w:rFonts w:ascii="Arial" w:hAnsi="Arial" w:cs="Arial"/>
          <w:color w:val="000000"/>
        </w:rPr>
        <w:t>2. Срок рассмотрения обращений, исчисляемый месяцами, истекает в соответствующее дню регистрации обращения число последнего месяца этого срока. Если окончание срока, исчисляемого месяцами, приходится на месяц, в котором нет соответствующего числа, то срок рассмотрения обращений истекает в последний день этого месяца.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98" w:name="320"/>
      <w:bookmarkEnd w:id="198"/>
      <w:r>
        <w:rPr>
          <w:rFonts w:ascii="Arial" w:hAnsi="Arial" w:cs="Arial"/>
          <w:color w:val="000000"/>
        </w:rPr>
        <w:t>Если последний день срока рассмотрения обращений приходится на нерабочий день, то днем истечения срока считается первый следующий за ним рабочий день.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199" w:name="321"/>
      <w:bookmarkEnd w:id="199"/>
      <w:r>
        <w:rPr>
          <w:rFonts w:ascii="Arial" w:hAnsi="Arial" w:cs="Arial"/>
          <w:color w:val="000000"/>
        </w:rPr>
        <w:t>3. Письменные обращения должны быть рассмотрены не позднее пятнадцати дней, а обращения, требующие дополнительного изучения и проверки, - не позднее одного месяца, если иной срок не установлен законодательными актами.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00" w:name="322"/>
      <w:bookmarkEnd w:id="200"/>
      <w:r>
        <w:rPr>
          <w:rFonts w:ascii="Arial" w:hAnsi="Arial" w:cs="Arial"/>
          <w:color w:val="000000"/>
        </w:rPr>
        <w:t xml:space="preserve">В случае, если для решения изложенных в обращениях вопросов необходимы совершение определенных действий (выполнение работ, оказание услуг), получение </w:t>
      </w:r>
      <w:r>
        <w:rPr>
          <w:rFonts w:ascii="Arial" w:hAnsi="Arial" w:cs="Arial"/>
          <w:color w:val="000000"/>
        </w:rPr>
        <w:lastRenderedPageBreak/>
        <w:t>информации из иностранного государства в сроки, превышающие месячный срок, заявителям в срок не позднее одного месяца со дня, следующего за днем поступления обращений, направляется письменное уведомление о причинах превышения месячного срока и сроках совершения таких действий (выполнения работ, оказания услуг) или сроках рассмотрения обращений по существу.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01" w:name="325"/>
      <w:bookmarkEnd w:id="201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202" w:name="326"/>
      <w:bookmarkEnd w:id="202"/>
      <w:r>
        <w:rPr>
          <w:rFonts w:ascii="Arial" w:hAnsi="Arial" w:cs="Arial"/>
          <w:b/>
          <w:bCs/>
          <w:color w:val="000000"/>
        </w:rPr>
        <w:t>Статья 18. Требования к письменным ответам (уведомлениям) на письменные обращения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03" w:name="329"/>
      <w:bookmarkEnd w:id="203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04" w:name="330"/>
      <w:bookmarkEnd w:id="204"/>
      <w:r>
        <w:rPr>
          <w:rFonts w:ascii="Arial" w:hAnsi="Arial" w:cs="Arial"/>
          <w:color w:val="000000"/>
        </w:rPr>
        <w:t>1. Письменные ответы (уведомления) на письменные обращения излагаются на языке обращения. Письменные ответы должны быть обоснованными и мотивированными (при необходимости - со ссылками на нормы актов законодательства), содержать конкретные формулировки, опровергающие или подтверждающие доводы заявителей.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(часть первая п. 1 статьи 18 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05" w:name="333"/>
      <w:bookmarkEnd w:id="205"/>
      <w:r>
        <w:rPr>
          <w:rFonts w:ascii="Arial" w:hAnsi="Arial" w:cs="Arial"/>
          <w:color w:val="000000"/>
        </w:rPr>
        <w:t>В письменных ответах на жалобы в отношении действий (бездействия) организаций, индивидуальных предпринимателей и их работников должны содержаться анализ и оценка указанных действий (бездействия), информация о принятых мерах в случае признания жалоб обоснованными.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06" w:name="334"/>
      <w:bookmarkEnd w:id="206"/>
      <w:r>
        <w:rPr>
          <w:rFonts w:ascii="Arial" w:hAnsi="Arial" w:cs="Arial"/>
          <w:color w:val="000000"/>
        </w:rPr>
        <w:t>В случае, если в письменных ответах на письменные обращения содержатся решения о полном или частичном отказе в удовлетворении обращений, в таких ответах указывается порядок их обжалования.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07" w:name="337"/>
      <w:bookmarkEnd w:id="207"/>
      <w:r>
        <w:rPr>
          <w:rFonts w:ascii="Arial" w:hAnsi="Arial" w:cs="Arial"/>
          <w:color w:val="000000"/>
        </w:rPr>
        <w:t>2. Письменные ответы (уведомления) на письменные обращения подписываются руководителем организации, индивидуальным предпринимателем или уполномоченными ими должностными лицами.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08" w:name="340"/>
      <w:bookmarkEnd w:id="208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209" w:name="341"/>
      <w:bookmarkEnd w:id="209"/>
      <w:r>
        <w:rPr>
          <w:rFonts w:ascii="Arial" w:hAnsi="Arial" w:cs="Arial"/>
          <w:b/>
          <w:bCs/>
          <w:color w:val="000000"/>
        </w:rPr>
        <w:t>Статья 19. Расходы, связанные с рассмотрением обращений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10" w:name="342"/>
      <w:bookmarkEnd w:id="210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11" w:name="343"/>
      <w:bookmarkEnd w:id="211"/>
      <w:r>
        <w:rPr>
          <w:rFonts w:ascii="Arial" w:hAnsi="Arial" w:cs="Arial"/>
          <w:color w:val="000000"/>
        </w:rPr>
        <w:t>1. Обращения рассматриваются без взимания платы.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12" w:name="344"/>
      <w:bookmarkEnd w:id="212"/>
      <w:r>
        <w:rPr>
          <w:rFonts w:ascii="Arial" w:hAnsi="Arial" w:cs="Arial"/>
          <w:color w:val="000000"/>
        </w:rPr>
        <w:t>2. Расходы, понесенные организациями, индивидуальными предпринимателями в связи с рассмотрением систематически направляемых (три и более раза в течение года) необоснованных обращений в одну и ту же организацию, к одному и тому же индивидуальному предпринимателю от одного и того же заявителя, а также обращений, содержащих заведомо ложные сведения (суммы, подлежащие выплате экспертам и другим специалистам, привлекаемым к рассмотрению обращений, почтовые расходы, расходы, связанные с выездом на место рассмотрения обращения, и другие расходы, за исключением оплаты рабочего времени работников, рассматривающих обращения), могут быть взысканы с заявителей в судебном порядке в соответствии с законодательством.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13" w:name="347"/>
      <w:bookmarkEnd w:id="213"/>
      <w:r>
        <w:rPr>
          <w:rFonts w:ascii="Arial" w:hAnsi="Arial" w:cs="Arial"/>
          <w:color w:val="000000"/>
        </w:rPr>
        <w:t>3. Порядок расчета расходов, указанных в пункте 2 настоящей статьи, устанавливается Советом Министров Республики Беларусь.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(п. 3 статьи 19 введен Законом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14" w:name="349"/>
      <w:bookmarkEnd w:id="214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215" w:name="350"/>
      <w:bookmarkEnd w:id="215"/>
      <w:r>
        <w:rPr>
          <w:rFonts w:ascii="Arial" w:hAnsi="Arial" w:cs="Arial"/>
          <w:b/>
          <w:bCs/>
          <w:color w:val="000000"/>
        </w:rPr>
        <w:t>Статья 20. Обжалование ответов на обращения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16" w:name="351"/>
      <w:bookmarkEnd w:id="216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17" w:name="352"/>
      <w:bookmarkEnd w:id="217"/>
      <w:r>
        <w:rPr>
          <w:rFonts w:ascii="Arial" w:hAnsi="Arial" w:cs="Arial"/>
          <w:color w:val="000000"/>
        </w:rPr>
        <w:t>1. Ответ организации на обращение или решение об оставлении обращения без рассмотрения по существу могут быть обжалованы в вышестоящую организацию.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18" w:name="353"/>
      <w:bookmarkEnd w:id="218"/>
      <w:r>
        <w:rPr>
          <w:rFonts w:ascii="Arial" w:hAnsi="Arial" w:cs="Arial"/>
          <w:color w:val="000000"/>
        </w:rPr>
        <w:t>Информация о наименовании, месте нахождения и режиме работы вышестоящих организаций размещается в организациях в общедоступных местах (на информационных стендах, табло и (или) иным способом), а также на официальных сайтах организаций в глобальной компьютерной сети Интернет.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19" w:name="356"/>
      <w:bookmarkEnd w:id="219"/>
      <w:r>
        <w:rPr>
          <w:rFonts w:ascii="Arial" w:hAnsi="Arial" w:cs="Arial"/>
          <w:color w:val="000000"/>
        </w:rPr>
        <w:t xml:space="preserve">2. Вышестоящая организация при поступлении такой жалобы проверяет </w:t>
      </w:r>
      <w:r>
        <w:rPr>
          <w:rFonts w:ascii="Arial" w:hAnsi="Arial" w:cs="Arial"/>
          <w:color w:val="000000"/>
        </w:rPr>
        <w:lastRenderedPageBreak/>
        <w:t>содержащиеся в ней сведения и при наличии оснований для положительного решения изложенных в обращении вопросов рассматривает обращение по существу либо выдает соответствующим организациям, рассматривавшим обращение по существу, обязательное для исполнения предписание о надлежащем решении этих вопросов, о чем уведомляет заявителя. Организация, получившая такое предписание, должна исполнить его в указанный в предписании срок, но не позднее одного месяца и в течение трех рабочих дней сообщить об этом в вышестоящую организацию, а также направить ответ заявителю.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20" w:name="359"/>
      <w:bookmarkEnd w:id="220"/>
      <w:r>
        <w:rPr>
          <w:rFonts w:ascii="Arial" w:hAnsi="Arial" w:cs="Arial"/>
          <w:color w:val="000000"/>
        </w:rPr>
        <w:t>3. Ответ организации на обращение или решение об оставлении обращения без рассмотрения по существу после обжалования в вышестоящую организацию могут быть обжалованы в суд в порядке, установленном законодательством.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21" w:name="360"/>
      <w:bookmarkEnd w:id="221"/>
      <w:r>
        <w:rPr>
          <w:rFonts w:ascii="Arial" w:hAnsi="Arial" w:cs="Arial"/>
          <w:color w:val="000000"/>
        </w:rPr>
        <w:t>4. Ответ на жалобу в вышестоящую организацию может быть обжалован в суд, если при рассмотрении этой жалобы принято новое решение, относящееся к компетенции соответствующей вышестоящей организации.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22" w:name="361"/>
      <w:bookmarkEnd w:id="222"/>
      <w:r>
        <w:rPr>
          <w:rFonts w:ascii="Arial" w:hAnsi="Arial" w:cs="Arial"/>
          <w:color w:val="000000"/>
        </w:rPr>
        <w:t>5. Рассмотрение вышестоящей организацией жалобы по существу осуществляется в порядке и сроки, установленные настоящим Законом для рассмотрения обращений.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23" w:name="362"/>
      <w:bookmarkEnd w:id="223"/>
      <w:r>
        <w:rPr>
          <w:rFonts w:ascii="Arial" w:hAnsi="Arial" w:cs="Arial"/>
          <w:color w:val="000000"/>
        </w:rPr>
        <w:t>6. Ответ на обращение или решение об оставлении обращения без рассмотрения по существу организации, не имеющей вышестоящей организации, а также индивидуального предпринимателя могут быть обжалованы в суд в порядке, установленном законодательством.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24" w:name="363"/>
      <w:bookmarkEnd w:id="224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ГЛАВА 3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ОСОБЕННОСТИ РАССМОТРЕНИЯ ОТДЕЛЬНЫХ ВИДОВ ОБРАЩЕНИЙ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25" w:name="365"/>
      <w:bookmarkEnd w:id="225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226" w:name="366"/>
      <w:bookmarkEnd w:id="226"/>
      <w:r>
        <w:rPr>
          <w:rFonts w:ascii="Arial" w:hAnsi="Arial" w:cs="Arial"/>
          <w:b/>
          <w:bCs/>
          <w:color w:val="000000"/>
        </w:rPr>
        <w:t>Статья 21. Рассмотрение повторных обращений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27" w:name="367"/>
      <w:bookmarkEnd w:id="227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28" w:name="368"/>
      <w:bookmarkEnd w:id="228"/>
      <w:r>
        <w:rPr>
          <w:rFonts w:ascii="Arial" w:hAnsi="Arial" w:cs="Arial"/>
          <w:color w:val="000000"/>
        </w:rPr>
        <w:t>1. При оставлении в соответствии с абзацами третьим, четвертым или шестым пункта 1 статьи 15 настоящего Закона повторного обращения без рассмотрения по существу заявитель письменно уведомляется, что повторное обращение необоснованно и переписка с ним по этому вопросу прекращается.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29" w:name="371"/>
      <w:bookmarkEnd w:id="229"/>
      <w:r>
        <w:rPr>
          <w:rFonts w:ascii="Arial" w:hAnsi="Arial" w:cs="Arial"/>
          <w:color w:val="000000"/>
        </w:rPr>
        <w:t>2. При поступлении повторного обращения от заявителя, переписка с которым прекращена, такое обращение оставляется без рассмотрения по существу без уведомления об этом заявителя.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30" w:name="372"/>
      <w:bookmarkEnd w:id="230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231" w:name="373"/>
      <w:bookmarkEnd w:id="231"/>
      <w:r>
        <w:rPr>
          <w:rFonts w:ascii="Arial" w:hAnsi="Arial" w:cs="Arial"/>
          <w:b/>
          <w:bCs/>
          <w:color w:val="000000"/>
        </w:rPr>
        <w:t>Статья 22. Рассмотрение коллективных обращений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32" w:name="374"/>
      <w:bookmarkEnd w:id="232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33" w:name="375"/>
      <w:bookmarkEnd w:id="233"/>
      <w:r>
        <w:rPr>
          <w:rFonts w:ascii="Arial" w:hAnsi="Arial" w:cs="Arial"/>
          <w:color w:val="000000"/>
        </w:rPr>
        <w:t>1. Коллективные обращения рассматриваются в порядке, установленном настоящим Законом.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34" w:name="376"/>
      <w:bookmarkEnd w:id="234"/>
      <w:r>
        <w:rPr>
          <w:rFonts w:ascii="Arial" w:hAnsi="Arial" w:cs="Arial"/>
          <w:color w:val="000000"/>
        </w:rPr>
        <w:t>2. Коллективные обращения тридцати и более заявителей в организации по вопросам, входящим в их компетенцию, подлежат рассмотрению с выездом на место, если иное не вытекает из этих обращений.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35" w:name="377"/>
      <w:bookmarkEnd w:id="235"/>
      <w:r>
        <w:rPr>
          <w:rFonts w:ascii="Arial" w:hAnsi="Arial" w:cs="Arial"/>
          <w:color w:val="000000"/>
        </w:rPr>
        <w:t>3. В случае, если в коллективном обращении указан заявитель, которому необходимо направить ответ, ответ на такое обращение направляется этому заявителю с просьбой проинформировать других заявителей. В ином случае ответ на коллективное обращение направляется первому в списке заявителю, указавшему адрес своего места жительства (места пребывания), с просьбой проинформировать других заявителей.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(п. 3 статьи 22 введен Законом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36" w:name="379"/>
      <w:bookmarkEnd w:id="236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237" w:name="380"/>
      <w:bookmarkEnd w:id="237"/>
      <w:r>
        <w:rPr>
          <w:rFonts w:ascii="Arial" w:hAnsi="Arial" w:cs="Arial"/>
          <w:b/>
          <w:bCs/>
          <w:color w:val="000000"/>
        </w:rPr>
        <w:t>Статья 23. Рассмотрение анонимных обращений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38" w:name="383"/>
      <w:bookmarkEnd w:id="238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Анонимные обращения, то есть обращения заявителей, в которых не указаны фамилия, собственное имя, отчество (если таковое имеется) либо инициалы гражданина или адрес его места жительства (места пребывания) либо наименование юридического </w:t>
      </w:r>
      <w:r>
        <w:rPr>
          <w:rFonts w:ascii="Arial" w:hAnsi="Arial" w:cs="Arial"/>
          <w:color w:val="000000"/>
        </w:rPr>
        <w:lastRenderedPageBreak/>
        <w:t>лица (полное или сокращенное) или его место нахождения либо указанные данные не соответствуют действительности, не подлежат рассмотрению, если они не содержат сведений о готовящемся, совершаемом или совершенном преступлении.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39" w:name="385"/>
      <w:bookmarkEnd w:id="239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240" w:name="386"/>
      <w:bookmarkEnd w:id="240"/>
      <w:r>
        <w:rPr>
          <w:rFonts w:ascii="Arial" w:hAnsi="Arial" w:cs="Arial"/>
          <w:b/>
          <w:bCs/>
          <w:color w:val="000000"/>
        </w:rPr>
        <w:t>Статья 24. Рассмотрение замечаний и (или) предложений, внесенных в книгу замечаний и предложений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41" w:name="387"/>
      <w:bookmarkEnd w:id="241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42" w:name="388"/>
      <w:bookmarkEnd w:id="242"/>
      <w:r>
        <w:rPr>
          <w:rFonts w:ascii="Arial" w:hAnsi="Arial" w:cs="Arial"/>
          <w:color w:val="000000"/>
        </w:rPr>
        <w:t>1. Книга замечаний и предложений ведется в организации, у индивидуального предпринимателя, реализующих товары, выполняющих работы, оказывающих услуги в сферах, определяемых Советом Министров Республики Беларусь.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43" w:name="389"/>
      <w:bookmarkEnd w:id="243"/>
      <w:r>
        <w:rPr>
          <w:rFonts w:ascii="Arial" w:hAnsi="Arial" w:cs="Arial"/>
          <w:color w:val="000000"/>
        </w:rPr>
        <w:t>Книга замечаний и предложений также ведется в обособленном подразделении организации, указанной в части первой настоящего пункта, которое расположено вне места ее нахождения, и в местах реализации товаров, выполнения работ, оказания услуг организациями, индивидуальными предпринимателями, указанными в части первой настоящего пункта.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44" w:name="390"/>
      <w:bookmarkEnd w:id="244"/>
      <w:r>
        <w:rPr>
          <w:rFonts w:ascii="Arial" w:hAnsi="Arial" w:cs="Arial"/>
          <w:color w:val="000000"/>
        </w:rPr>
        <w:t>В книгу замечаний и предложений вносятся замечания и (или) предложения о деятельности организации, индивидуального предпринимателя, реализующих товары, выполняющих работы, оказывающих услуги, качестве реализуемых товаров, выполняемых работ, оказываемых услуг.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45" w:name="391"/>
      <w:bookmarkEnd w:id="245"/>
      <w:r>
        <w:rPr>
          <w:rFonts w:ascii="Arial" w:hAnsi="Arial" w:cs="Arial"/>
          <w:color w:val="000000"/>
        </w:rPr>
        <w:t>Замечания и (или) предложения, внесенные в книгу замечаний и предложений и не относящиеся к деятельности организации, индивидуального предпринимателя, реализующих товары, выполняющих работы, оказывающих услуги, не касающиеся качества реализуемых товаров, выполняемых работ, оказываемых услуг, оставляются без рассмотрения по существу без уведомления об этом заявителя.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(п. 1 статьи 24 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46" w:name="394"/>
      <w:bookmarkEnd w:id="246"/>
      <w:r>
        <w:rPr>
          <w:rFonts w:ascii="Arial" w:hAnsi="Arial" w:cs="Arial"/>
          <w:color w:val="000000"/>
        </w:rPr>
        <w:t>2. Организация, индивидуальный предприниматель обязаны предъявлять книгу замечаний и предложений по первому требованию заявителя.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47" w:name="395"/>
      <w:bookmarkEnd w:id="247"/>
      <w:r>
        <w:rPr>
          <w:rFonts w:ascii="Arial" w:hAnsi="Arial" w:cs="Arial"/>
          <w:color w:val="000000"/>
        </w:rPr>
        <w:t>3. Отказ организации в предоставлении книги замечаний и предложений может быть обжалован в вышестоящую организацию.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48" w:name="396"/>
      <w:bookmarkEnd w:id="248"/>
      <w:r>
        <w:rPr>
          <w:rFonts w:ascii="Arial" w:hAnsi="Arial" w:cs="Arial"/>
          <w:color w:val="000000"/>
        </w:rPr>
        <w:t>Отказ в предоставлении книги замечаний и предложений после обжалования в вышестоящую организацию может быть обжалован в суд в порядке, установленном законодательством.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49" w:name="397"/>
      <w:bookmarkEnd w:id="249"/>
      <w:r>
        <w:rPr>
          <w:rFonts w:ascii="Arial" w:hAnsi="Arial" w:cs="Arial"/>
          <w:color w:val="000000"/>
        </w:rPr>
        <w:t>Отказ организации, не имеющей вышестоящей организации, или индивидуального предпринимателя в предоставлении книги замечаний и предложений может быть обжалован в суд в порядке, установленном законодательством.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50" w:name="398"/>
      <w:bookmarkEnd w:id="250"/>
      <w:r>
        <w:rPr>
          <w:rFonts w:ascii="Arial" w:hAnsi="Arial" w:cs="Arial"/>
          <w:color w:val="000000"/>
        </w:rPr>
        <w:t>4. Сведения о результатах рассмотрения замечаний и (или) предложений, а также отметка о направленном заявителю ответе вносятся организацией, индивидуальным предпринимателем в книгу замечаний и предложений.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51" w:name="399"/>
      <w:bookmarkEnd w:id="251"/>
      <w:r>
        <w:rPr>
          <w:rFonts w:ascii="Arial" w:hAnsi="Arial" w:cs="Arial"/>
          <w:color w:val="000000"/>
        </w:rPr>
        <w:t>Копия ответа заявителю хранится вместе с книгой замечаний и предложений.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52" w:name="400"/>
      <w:bookmarkEnd w:id="252"/>
      <w:r>
        <w:rPr>
          <w:rFonts w:ascii="Arial" w:hAnsi="Arial" w:cs="Arial"/>
          <w:color w:val="000000"/>
        </w:rPr>
        <w:t>5. Книга замечаний и предложений выдается, ведется и хранится в порядке, установленном Советом Министров Республики Беларусь.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15.07.2015 N 306-З)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53" w:name="403"/>
      <w:bookmarkEnd w:id="253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254" w:name="404"/>
      <w:bookmarkEnd w:id="254"/>
      <w:r>
        <w:rPr>
          <w:rFonts w:ascii="Arial" w:hAnsi="Arial" w:cs="Arial"/>
          <w:b/>
          <w:bCs/>
          <w:color w:val="000000"/>
        </w:rPr>
        <w:t>Статья 25. Рассмотрение электронных обращений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55" w:name="407"/>
      <w:bookmarkEnd w:id="255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56" w:name="408"/>
      <w:bookmarkEnd w:id="256"/>
      <w:r>
        <w:rPr>
          <w:rFonts w:ascii="Arial" w:hAnsi="Arial" w:cs="Arial"/>
          <w:color w:val="000000"/>
        </w:rPr>
        <w:t>1. Электронные обращения подаются в государственные органы и иные государственные организации посредством системы учета и обработки обращений и подлежат рассмотрению в порядке, установленном для рассмотрения письменных обращений, с учетом особенностей, предусмотренных настоящей статьей.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57" w:name="409"/>
      <w:bookmarkEnd w:id="257"/>
      <w:r>
        <w:rPr>
          <w:rFonts w:ascii="Arial" w:hAnsi="Arial" w:cs="Arial"/>
          <w:color w:val="000000"/>
        </w:rPr>
        <w:t>Предоставление государственным органам и иным государственным организациям, а также заявителям доступа к системе учета и обработки обращений осуществляется бесплатно. Использование информационных ресурсов (систем) государственных органов и иных государственных организаций в целях функционирования системы учета и обработки обращений осуществляется бесплатно.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58" w:name="410"/>
      <w:bookmarkEnd w:id="258"/>
      <w:r>
        <w:rPr>
          <w:rFonts w:ascii="Arial" w:hAnsi="Arial" w:cs="Arial"/>
          <w:color w:val="000000"/>
        </w:rPr>
        <w:t xml:space="preserve">Предоставление информации об обращениях из системы учета и обработки </w:t>
      </w:r>
      <w:r>
        <w:rPr>
          <w:rFonts w:ascii="Arial" w:hAnsi="Arial" w:cs="Arial"/>
          <w:color w:val="000000"/>
        </w:rPr>
        <w:lastRenderedPageBreak/>
        <w:t>обращений без согласия граждан, их представителей или юридических лиц, о которых запрашивается информация, допускается для целей рассмотрения обращений этих граждан, их представителей или юридических лиц вышестоящим организациям, а также другим государственным органам и иным государственным организациям в случаях, предусмотренных законодательными актами.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59" w:name="411"/>
      <w:bookmarkEnd w:id="259"/>
      <w:r>
        <w:rPr>
          <w:rFonts w:ascii="Arial" w:hAnsi="Arial" w:cs="Arial"/>
          <w:color w:val="000000"/>
        </w:rPr>
        <w:t>Порядок внесения государственными органами и иными государственными организациями информации в систему учета и обработки обращений, порядок предоставления государственным органам и иным государственным организациям, а также заявителям информации из этой системы, порядок идентификации (авторизации) заявителей в системе учета и обработки обращений, иные вопросы, связанные с функционированием системы учета и обработки обращений, устанавливаются Советом Министров Республики Беларусь.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60" w:name="412"/>
      <w:bookmarkEnd w:id="260"/>
      <w:r>
        <w:rPr>
          <w:rFonts w:ascii="Arial" w:hAnsi="Arial" w:cs="Arial"/>
          <w:color w:val="000000"/>
        </w:rPr>
        <w:t>Владелец системы учета и обработки обращений и ее оператор, обеспечивающий в том числе технические условия для функционирования системы учета и обработки обращений, определяются Советом Министров Республики Беларусь.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61" w:name="413"/>
      <w:bookmarkEnd w:id="261"/>
      <w:r>
        <w:rPr>
          <w:rFonts w:ascii="Arial" w:hAnsi="Arial" w:cs="Arial"/>
          <w:color w:val="000000"/>
        </w:rPr>
        <w:t>2. Электронные обращения должны соответствовать требованиям, установленным пунктом 1, абзацами вторым - четвертым пункта 2 либо абзацами вторым - пятым пункта 3 статьи 12 настоящего Закона.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62" w:name="414"/>
      <w:bookmarkEnd w:id="262"/>
      <w:r>
        <w:rPr>
          <w:rFonts w:ascii="Arial" w:hAnsi="Arial" w:cs="Arial"/>
          <w:color w:val="000000"/>
        </w:rPr>
        <w:t>К электронным обращениям, подаваемым представителями заявителей, должны прилагаться документы в электронном виде, подтверждающие их полномочия.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63" w:name="415"/>
      <w:bookmarkEnd w:id="263"/>
      <w:r>
        <w:rPr>
          <w:rFonts w:ascii="Arial" w:hAnsi="Arial" w:cs="Arial"/>
          <w:color w:val="000000"/>
        </w:rPr>
        <w:t>Суть электронного обращения не может излагаться посредством ссылок на интернет-ресурсы. Текст обращения должен поддаваться прочтению. Не допускается употребление в обращениях нецензурных либо оскорбительных слов или выражений.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64" w:name="416"/>
      <w:bookmarkEnd w:id="264"/>
      <w:r>
        <w:rPr>
          <w:rFonts w:ascii="Arial" w:hAnsi="Arial" w:cs="Arial"/>
          <w:color w:val="000000"/>
        </w:rPr>
        <w:t>При несоблюдении требований, установленных частями первой - третьей настоящего пункта, электронное обращение может быть оставлено без рассмотрения по существу в порядке, установленном пунктом 4 статьи 15 настоящего Закона.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65" w:name="417"/>
      <w:bookmarkEnd w:id="265"/>
      <w:r>
        <w:rPr>
          <w:rFonts w:ascii="Arial" w:hAnsi="Arial" w:cs="Arial"/>
          <w:color w:val="000000"/>
        </w:rPr>
        <w:t>3. Ответы (уведомления) на электронные обращения направляются посредством системы учета и обработки обращений, за исключением случая, предусмотренного частью второй настоящего пункта.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66" w:name="418"/>
      <w:bookmarkEnd w:id="266"/>
      <w:r>
        <w:rPr>
          <w:rFonts w:ascii="Arial" w:hAnsi="Arial" w:cs="Arial"/>
          <w:color w:val="000000"/>
        </w:rPr>
        <w:t>На электронные обращения даются письменные ответы (направляются письменные уведомления) в случае, если заявитель в своем электронном обращении просит направить письменный ответ.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67" w:name="419"/>
      <w:bookmarkEnd w:id="267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268" w:name="420"/>
      <w:bookmarkEnd w:id="268"/>
      <w:r>
        <w:rPr>
          <w:rFonts w:ascii="Arial" w:hAnsi="Arial" w:cs="Arial"/>
          <w:b/>
          <w:bCs/>
          <w:color w:val="000000"/>
        </w:rPr>
        <w:t>Статья 25-1. Рассмотрение обращений, носящих массовый характер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(введена Законом Республики Беларусь от 28.06.2022 N 176-З)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69" w:name="422"/>
      <w:bookmarkEnd w:id="269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70" w:name="423"/>
      <w:bookmarkEnd w:id="270"/>
      <w:r>
        <w:rPr>
          <w:rFonts w:ascii="Arial" w:hAnsi="Arial" w:cs="Arial"/>
          <w:color w:val="000000"/>
        </w:rPr>
        <w:t>1. Если поступающие письменные и (или) электронные обращения аналогичного содержания от разных заявителей носят массовый характер (более десяти обращений), ответы на такие обращения по решению руководителя организации либо лица, уполномоченного им подписывать в установленном порядке ответы на обращения, могут размещаться на официальном сайте организации в глобальной компьютерной сети Интернет без направления ответов (уведомлений) заявителям.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71" w:name="424"/>
      <w:bookmarkEnd w:id="271"/>
      <w:r>
        <w:rPr>
          <w:rFonts w:ascii="Arial" w:hAnsi="Arial" w:cs="Arial"/>
          <w:color w:val="000000"/>
        </w:rPr>
        <w:t>2. После размещения на официальном сайте организации в глобальной компьютерной сети Интернет информации, предусмотренной пунктом 1 настоящей статьи, последующие письменные и (или) электронные обращения аналогичного содержания не подлежат рассмотрению и ответы (уведомления) на них заявителям не направляются.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72" w:name="425"/>
      <w:bookmarkEnd w:id="272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ГЛАВА 4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ОТВЕТСТВЕННОСТЬ ЗА НАРУШЕНИЕ ЗАКОНОДАТЕЛЬСТВА ПРИ ПОДАЧЕ И РАССМОТРЕНИИ ОБРАЩЕНИЙ. ОБЕСПЕЧЕНИЕ СОБЛЮДЕНИЯ ПОРЯДКА РАССМОТРЕНИЯ ОБРАЩЕНИЙ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17.07.2020 N 50-З)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73" w:name="429"/>
      <w:bookmarkEnd w:id="273"/>
      <w:r>
        <w:rPr>
          <w:rFonts w:ascii="Arial" w:hAnsi="Arial" w:cs="Arial"/>
          <w:color w:val="000000"/>
        </w:rPr>
        <w:t> </w:t>
      </w: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8854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tcBorders>
              <w:top w:val="nil"/>
              <w:left w:val="single" w:sz="24" w:space="0" w:color="CED3F1"/>
              <w:bottom w:val="nil"/>
              <w:right w:val="nil"/>
            </w:tcBorders>
            <w:shd w:val="clear" w:color="auto" w:fill="F4F3F8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t>КонсультантПлюс: примечание.</w:t>
            </w:r>
          </w:p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392C69"/>
              </w:rPr>
            </w:pPr>
            <w:r>
              <w:rPr>
                <w:rFonts w:ascii="Arial" w:hAnsi="Arial" w:cs="Arial"/>
                <w:color w:val="392C69"/>
              </w:rPr>
              <w:lastRenderedPageBreak/>
              <w:t>Согласно части 2 пункта 11 Указа Президента Республики Беларусь от 15.10.2007 N 498 в случае выявления в подчиненных или входящих в состав (систему) организациях нарушений законодательства об обращениях граждан и юридических лиц вышестоящий орган принимает решение о привлечении к дисциплинарной ответственности руководителей этих организаций либо сообщает о таких нарушениях органам, ведущим административный процесс, для рассмотрения вопроса о привлечении виновных лиц к административной ответственности.</w:t>
            </w:r>
          </w:p>
        </w:tc>
      </w:tr>
    </w:tbl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274" w:name="431"/>
      <w:bookmarkEnd w:id="274"/>
      <w:r>
        <w:rPr>
          <w:rFonts w:ascii="Arial" w:hAnsi="Arial" w:cs="Arial"/>
          <w:b/>
          <w:bCs/>
          <w:color w:val="000000"/>
        </w:rPr>
        <w:lastRenderedPageBreak/>
        <w:t>Статья 26. Ответственность за нарушение порядка рассмотрения обращений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75" w:name="432"/>
      <w:bookmarkEnd w:id="275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76" w:name="433"/>
      <w:bookmarkEnd w:id="276"/>
      <w:r>
        <w:rPr>
          <w:rFonts w:ascii="Arial" w:hAnsi="Arial" w:cs="Arial"/>
          <w:color w:val="000000"/>
        </w:rPr>
        <w:t>За нарушение порядка рассмотрения обращений организации, их должностные лица, индивидуальные предприниматели и их работники несут ответственность в соответствии с законодательными актами.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77" w:name="434"/>
      <w:bookmarkEnd w:id="277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278" w:name="435"/>
      <w:bookmarkEnd w:id="278"/>
      <w:r>
        <w:rPr>
          <w:rFonts w:ascii="Arial" w:hAnsi="Arial" w:cs="Arial"/>
          <w:b/>
          <w:bCs/>
          <w:color w:val="000000"/>
        </w:rPr>
        <w:t>Статья 27. Ответственность заявителей за нарушение законодательства при подаче и рассмотрении обращений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79" w:name="436"/>
      <w:bookmarkEnd w:id="279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80" w:name="437"/>
      <w:bookmarkEnd w:id="280"/>
      <w:r>
        <w:rPr>
          <w:rFonts w:ascii="Arial" w:hAnsi="Arial" w:cs="Arial"/>
          <w:color w:val="000000"/>
        </w:rPr>
        <w:t>Подача заявителями обращений, содержащих клевету или оскорбления, либо совершение ими при подаче и рассмотрении обращений иных противоправных деяний влекут ответственность в соответствии с законодательными актами.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81" w:name="438"/>
      <w:bookmarkEnd w:id="281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282" w:name="439"/>
      <w:bookmarkEnd w:id="282"/>
      <w:r>
        <w:rPr>
          <w:rFonts w:ascii="Arial" w:hAnsi="Arial" w:cs="Arial"/>
          <w:b/>
          <w:bCs/>
          <w:color w:val="000000"/>
        </w:rPr>
        <w:t>Статья 28. Обеспечение соблюдения порядка рассмотрения обращений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ред. Закона Республики Беларусь от 17.07.2020 N 50-З)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83" w:name="442"/>
      <w:bookmarkEnd w:id="283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84" w:name="443"/>
      <w:bookmarkEnd w:id="284"/>
      <w:r>
        <w:rPr>
          <w:rFonts w:ascii="Arial" w:hAnsi="Arial" w:cs="Arial"/>
          <w:color w:val="000000"/>
        </w:rPr>
        <w:t>1. Организации в целях постоянного совершенствования работы с обращениями обязаны изучать, анализировать и систематизировать содержащиеся в них вопросы, данные о количестве и характере обращений и принятых по ним решений, размещать на своих официальных сайтах в глобальной компьютерной сети Интернет ответы на наиболее часто поднимаемые в обращениях вопросы (при их наличии), обеспечивать соблюдение порядка рассмотрения обращений и принимать меры по устранению указанных в обращениях и выявленных нарушений.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85" w:name="444"/>
      <w:bookmarkEnd w:id="285"/>
      <w:r>
        <w:rPr>
          <w:rFonts w:ascii="Arial" w:hAnsi="Arial" w:cs="Arial"/>
          <w:color w:val="000000"/>
        </w:rPr>
        <w:t>2. Государственные органы, подчиненные (подотчетные) Президенту Республики Беларусь и Правительству Республики Беларусь, областные (Минский городской) исполнительные комитеты при осуществлении управления деятельностью подчиненных (входящих в состав (систему)) организаций анализируют эффективность работы этих организаций с обращениями и вырабатывают предложения по ее повышению.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86" w:name="445"/>
      <w:bookmarkEnd w:id="286"/>
      <w:r>
        <w:rPr>
          <w:rFonts w:ascii="Arial" w:hAnsi="Arial" w:cs="Arial"/>
          <w:color w:val="000000"/>
        </w:rPr>
        <w:t>3. Областные (Минский городской) исполнительные комитеты, структурные подразделения областных, городских (кроме городов районного подчинения), районных исполнительных комитетов, местные администрации районов в городах осуществляют в порядке, установленном законодательными актами, контроль за соблюдением проверяемыми субъектами законодательства о книге замечаний и предложений.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87" w:name="446"/>
      <w:bookmarkEnd w:id="287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ГЛАВА 5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ЗАКЛЮЧИТЕЛЬНЫЕ ПОЛОЖЕНИЯ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88" w:name="448"/>
      <w:bookmarkEnd w:id="288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289" w:name="449"/>
      <w:bookmarkEnd w:id="289"/>
      <w:r>
        <w:rPr>
          <w:rFonts w:ascii="Arial" w:hAnsi="Arial" w:cs="Arial"/>
          <w:b/>
          <w:bCs/>
          <w:color w:val="000000"/>
        </w:rPr>
        <w:t>Статья 29. Признание утратившими силу некоторых законов и отдельных положений законов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90" w:name="450"/>
      <w:bookmarkEnd w:id="290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91" w:name="451"/>
      <w:bookmarkEnd w:id="291"/>
      <w:r>
        <w:rPr>
          <w:rFonts w:ascii="Arial" w:hAnsi="Arial" w:cs="Arial"/>
          <w:color w:val="000000"/>
        </w:rPr>
        <w:t>Признать утратившими силу: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92" w:name="452"/>
      <w:bookmarkEnd w:id="292"/>
      <w:r>
        <w:rPr>
          <w:rFonts w:ascii="Arial" w:hAnsi="Arial" w:cs="Arial"/>
          <w:color w:val="000000"/>
        </w:rPr>
        <w:t>Закон Республики Беларусь от 6 июня 1996 года "Об обращениях граждан" (Ведамасцi Вярхоўнага Савета Рэспублiкi Беларусь, 1996 г., N 21, ст. 376);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93" w:name="453"/>
      <w:bookmarkEnd w:id="293"/>
      <w:r>
        <w:rPr>
          <w:rFonts w:ascii="Arial" w:hAnsi="Arial" w:cs="Arial"/>
          <w:color w:val="000000"/>
        </w:rPr>
        <w:t>Закон Республики Беларусь от 1 ноября 2004 года "О внесении изменений и дополнений в некоторые законы Республики Беларусь по вопросам рассмотрения обращений граждан" (Национальный реестр правовых актов Республики Беларусь, 2004 г., N 189, 2/1089);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94" w:name="454"/>
      <w:bookmarkEnd w:id="294"/>
      <w:r>
        <w:rPr>
          <w:rFonts w:ascii="Arial" w:hAnsi="Arial" w:cs="Arial"/>
          <w:color w:val="000000"/>
        </w:rPr>
        <w:t xml:space="preserve">пункт 20 статьи 65 Закона Республики Беларусь от 4 января 2010 года "О местном </w:t>
      </w:r>
      <w:r>
        <w:rPr>
          <w:rFonts w:ascii="Arial" w:hAnsi="Arial" w:cs="Arial"/>
          <w:color w:val="000000"/>
        </w:rPr>
        <w:lastRenderedPageBreak/>
        <w:t>управлении и самоуправлении в Республике Беларусь" (Национальный реестр правовых актов Республики Беларусь, 2010 г., N 17, 2/1660);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95" w:name="455"/>
      <w:bookmarkEnd w:id="295"/>
      <w:r>
        <w:rPr>
          <w:rFonts w:ascii="Arial" w:hAnsi="Arial" w:cs="Arial"/>
          <w:color w:val="000000"/>
        </w:rPr>
        <w:t>абзац третий статьи 30 Закона Республики Беларусь от 1 июля 2010 года "О Комитете государственного контроля Республики Беларусь и его территориальных органах" (Национальный реестр правовых актов Республики Беларусь, 2010 г., N 162, 2/1697).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96" w:name="479"/>
      <w:bookmarkEnd w:id="296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297" w:name="458"/>
      <w:bookmarkEnd w:id="297"/>
      <w:r>
        <w:rPr>
          <w:rFonts w:ascii="Arial" w:hAnsi="Arial" w:cs="Arial"/>
          <w:b/>
          <w:bCs/>
          <w:color w:val="000000"/>
        </w:rPr>
        <w:t>Статья 30. Меры по реализации положений настоящего Закона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298" w:name="459"/>
      <w:bookmarkEnd w:id="298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299" w:name="460"/>
      <w:bookmarkEnd w:id="299"/>
      <w:r>
        <w:rPr>
          <w:rFonts w:ascii="Arial" w:hAnsi="Arial" w:cs="Arial"/>
          <w:color w:val="000000"/>
        </w:rPr>
        <w:t>Совету Министров Республики Беларусь в шестимесячный срок: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300" w:name="461"/>
      <w:bookmarkEnd w:id="300"/>
      <w:r>
        <w:rPr>
          <w:rFonts w:ascii="Arial" w:hAnsi="Arial" w:cs="Arial"/>
          <w:color w:val="000000"/>
        </w:rPr>
        <w:t>совместно с Национальным центром законодательства и правовых исследований Республики Беларусь подготовить и внести в установленном порядке предложения по приведению законодательных актов в соответствие с настоящим Законом;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301" w:name="462"/>
      <w:bookmarkEnd w:id="301"/>
      <w:r>
        <w:rPr>
          <w:rFonts w:ascii="Arial" w:hAnsi="Arial" w:cs="Arial"/>
          <w:color w:val="000000"/>
        </w:rPr>
        <w:t>привести решения Правительства Республики Беларусь в соответствие с настоящим Законом;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302" w:name="463"/>
      <w:bookmarkEnd w:id="302"/>
      <w:r>
        <w:rPr>
          <w:rFonts w:ascii="Arial" w:hAnsi="Arial" w:cs="Arial"/>
          <w:color w:val="000000"/>
        </w:rPr>
        <w:t>обеспечить приведение республиканскими органами государственного управления, подчиненными Правительству Республики Беларусь, их нормативных правовых актов в соответствие с настоящим Законом;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303" w:name="464"/>
      <w:bookmarkEnd w:id="303"/>
      <w:r>
        <w:rPr>
          <w:rFonts w:ascii="Arial" w:hAnsi="Arial" w:cs="Arial"/>
          <w:color w:val="000000"/>
        </w:rPr>
        <w:t>принять иные меры, необходимые для реализации положений настоящего Закона.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304" w:name="480"/>
      <w:bookmarkEnd w:id="304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b/>
          <w:bCs/>
          <w:color w:val="000000"/>
        </w:rPr>
      </w:pPr>
      <w:bookmarkStart w:id="305" w:name="467"/>
      <w:bookmarkEnd w:id="305"/>
      <w:r>
        <w:rPr>
          <w:rFonts w:ascii="Arial" w:hAnsi="Arial" w:cs="Arial"/>
          <w:b/>
          <w:bCs/>
          <w:color w:val="000000"/>
        </w:rPr>
        <w:t>Статья 31. Вступление в силу настоящего Закона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306" w:name="468"/>
      <w:bookmarkEnd w:id="306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ind w:firstLine="538"/>
        <w:jc w:val="both"/>
        <w:rPr>
          <w:rFonts w:ascii="Arial" w:hAnsi="Arial" w:cs="Arial"/>
          <w:color w:val="000000"/>
        </w:rPr>
      </w:pPr>
      <w:bookmarkStart w:id="307" w:name="469"/>
      <w:bookmarkEnd w:id="307"/>
      <w:r>
        <w:rPr>
          <w:rFonts w:ascii="Arial" w:hAnsi="Arial" w:cs="Arial"/>
          <w:color w:val="000000"/>
        </w:rPr>
        <w:t>Настоящий Закон вступает в силу через шесть месяцев после его официального опубликования, за исключением настоящей статьи и статьи 30, которые вступают в силу со дня официального опубликования настоящего Закона.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308" w:name="470"/>
      <w:bookmarkEnd w:id="308"/>
      <w:r>
        <w:rPr>
          <w:rFonts w:ascii="Arial" w:hAnsi="Arial" w:cs="Arial"/>
          <w:color w:val="000000"/>
        </w:rPr>
        <w:t> </w:t>
      </w: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8854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Президент Республики Беларусь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88545E" w:rsidRDefault="0088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А.Лукашенко</w:t>
            </w:r>
          </w:p>
        </w:tc>
      </w:tr>
    </w:tbl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309" w:name="472"/>
      <w:bookmarkEnd w:id="309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310" w:name="473"/>
      <w:bookmarkEnd w:id="310"/>
      <w:r>
        <w:rPr>
          <w:rFonts w:ascii="Arial" w:hAnsi="Arial" w:cs="Arial"/>
          <w:color w:val="000000"/>
        </w:rPr>
        <w:t> </w:t>
      </w:r>
    </w:p>
    <w:p w:rsidR="0088545E" w:rsidRDefault="0088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bookmarkStart w:id="311" w:name="474"/>
      <w:bookmarkEnd w:id="311"/>
      <w:r>
        <w:rPr>
          <w:rFonts w:ascii="Arial" w:hAnsi="Arial" w:cs="Arial"/>
          <w:color w:val="000000"/>
        </w:rPr>
        <w:t>------------------------------------------------------------------</w:t>
      </w:r>
    </w:p>
    <w:sectPr w:rsidR="0088545E">
      <w:headerReference w:type="default" r:id="rId6"/>
      <w:footerReference w:type="default" r:id="rId7"/>
      <w:pgSz w:w="11905" w:h="16837"/>
      <w:pgMar w:top="1133" w:right="850" w:bottom="1133" w:left="17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3AF6" w:rsidRDefault="00CD3AF6">
      <w:pPr>
        <w:spacing w:after="0" w:line="240" w:lineRule="auto"/>
      </w:pPr>
      <w:r>
        <w:separator/>
      </w:r>
    </w:p>
  </w:endnote>
  <w:endnote w:type="continuationSeparator" w:id="0">
    <w:p w:rsidR="00CD3AF6" w:rsidRDefault="00CD3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45E" w:rsidRDefault="0088545E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3AF6" w:rsidRDefault="00CD3AF6">
      <w:pPr>
        <w:spacing w:after="0" w:line="240" w:lineRule="auto"/>
      </w:pPr>
      <w:r>
        <w:separator/>
      </w:r>
    </w:p>
  </w:footnote>
  <w:footnote w:type="continuationSeparator" w:id="0">
    <w:p w:rsidR="00CD3AF6" w:rsidRDefault="00CD3A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45E" w:rsidRDefault="0088545E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5A7"/>
    <w:rsid w:val="0011092A"/>
    <w:rsid w:val="0088545E"/>
    <w:rsid w:val="009625A7"/>
    <w:rsid w:val="00CD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79DF2E2-29AB-4DA2-97C6-BF1B2F2F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8052</Words>
  <Characters>45900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Янтикова</dc:creator>
  <cp:keywords/>
  <dc:description/>
  <cp:lastModifiedBy>Ларьков Яков</cp:lastModifiedBy>
  <cp:revision>2</cp:revision>
  <dcterms:created xsi:type="dcterms:W3CDTF">2026-04-29T12:41:00Z</dcterms:created>
  <dcterms:modified xsi:type="dcterms:W3CDTF">2026-04-29T12:41:00Z</dcterms:modified>
</cp:coreProperties>
</file>